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3" w:rsidRDefault="00FB26A8" w:rsidP="00C643CD">
      <w:pPr>
        <w:pStyle w:val="Title"/>
      </w:pPr>
      <w:r>
        <w:t>NDSA Procedures:</w:t>
      </w:r>
    </w:p>
    <w:p w:rsidR="00C643CD" w:rsidRDefault="00C643CD" w:rsidP="00153A24">
      <w:pPr>
        <w:spacing w:after="0" w:line="240" w:lineRule="auto"/>
      </w:pPr>
      <w:r>
        <w:t xml:space="preserve">The UND Controller’s Office </w:t>
      </w:r>
      <w:r w:rsidR="00CA74B3">
        <w:t xml:space="preserve">assists </w:t>
      </w:r>
      <w:r w:rsidR="00281E59">
        <w:t xml:space="preserve">NDSA </w:t>
      </w:r>
      <w:r w:rsidR="00ED6ED6">
        <w:t xml:space="preserve">with fund </w:t>
      </w:r>
      <w:r w:rsidR="001E0B3A">
        <w:t>governance.</w:t>
      </w:r>
      <w:r>
        <w:t xml:space="preserve">   </w:t>
      </w:r>
    </w:p>
    <w:p w:rsidR="00C77E4C" w:rsidRDefault="00C77E4C" w:rsidP="00153A24">
      <w:pPr>
        <w:spacing w:after="0" w:line="240" w:lineRule="auto"/>
      </w:pPr>
    </w:p>
    <w:p w:rsidR="00C77E4C" w:rsidRDefault="00C77E4C" w:rsidP="00153A24">
      <w:pPr>
        <w:spacing w:after="0" w:line="240" w:lineRule="auto"/>
        <w:sectPr w:rsidR="00C77E4C" w:rsidSect="00C643CD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7E4C" w:rsidRDefault="00C77E4C" w:rsidP="00153A24">
      <w:pPr>
        <w:spacing w:after="0" w:line="240" w:lineRule="auto"/>
      </w:pPr>
      <w:r>
        <w:lastRenderedPageBreak/>
        <w:t>Sharon Loiland</w:t>
      </w:r>
    </w:p>
    <w:p w:rsidR="00C77E4C" w:rsidRDefault="00C77E4C" w:rsidP="00153A24">
      <w:pPr>
        <w:spacing w:after="0" w:line="240" w:lineRule="auto"/>
      </w:pPr>
      <w:r>
        <w:t>UND Controller</w:t>
      </w:r>
    </w:p>
    <w:p w:rsidR="00C77E4C" w:rsidRDefault="00C77E4C" w:rsidP="00153A24">
      <w:pPr>
        <w:spacing w:after="0" w:line="240" w:lineRule="auto"/>
      </w:pPr>
      <w:r>
        <w:t>264 Centennial Drive Stop 8364</w:t>
      </w:r>
    </w:p>
    <w:p w:rsidR="00C77E4C" w:rsidRDefault="00C77E4C" w:rsidP="00153A24">
      <w:pPr>
        <w:spacing w:after="0" w:line="240" w:lineRule="auto"/>
      </w:pPr>
      <w:r>
        <w:t>Twamley Hall Room 116</w:t>
      </w:r>
    </w:p>
    <w:p w:rsidR="00C77E4C" w:rsidRDefault="00C77E4C" w:rsidP="00153A24">
      <w:pPr>
        <w:spacing w:after="0" w:line="240" w:lineRule="auto"/>
      </w:pPr>
      <w:r>
        <w:t>Grand Forks, ND 58202-8364</w:t>
      </w:r>
    </w:p>
    <w:p w:rsidR="00C77E4C" w:rsidRDefault="00834738" w:rsidP="00153A24">
      <w:pPr>
        <w:spacing w:after="0" w:line="240" w:lineRule="auto"/>
      </w:pPr>
      <w:hyperlink r:id="rId9" w:history="1">
        <w:r w:rsidR="00C77E4C" w:rsidRPr="008B7FA6">
          <w:rPr>
            <w:rStyle w:val="Hyperlink"/>
          </w:rPr>
          <w:t>sharon.loiland@und.edu</w:t>
        </w:r>
      </w:hyperlink>
    </w:p>
    <w:p w:rsidR="00C77E4C" w:rsidRDefault="00C77E4C" w:rsidP="00153A24">
      <w:pPr>
        <w:spacing w:after="0" w:line="240" w:lineRule="auto"/>
      </w:pPr>
      <w:r>
        <w:t>701-777-3178 direct line</w:t>
      </w:r>
    </w:p>
    <w:p w:rsidR="00C77E4C" w:rsidRDefault="00C77E4C" w:rsidP="00153A24">
      <w:pPr>
        <w:spacing w:after="0" w:line="240" w:lineRule="auto"/>
      </w:pPr>
    </w:p>
    <w:p w:rsidR="00C77E4C" w:rsidRDefault="00C77E4C" w:rsidP="00153A24">
      <w:pPr>
        <w:spacing w:after="0" w:line="240" w:lineRule="auto"/>
      </w:pPr>
      <w:r>
        <w:lastRenderedPageBreak/>
        <w:t>Patty Sigurdson</w:t>
      </w:r>
    </w:p>
    <w:p w:rsidR="00C77E4C" w:rsidRDefault="00C77E4C" w:rsidP="00153A24">
      <w:pPr>
        <w:spacing w:after="0" w:line="240" w:lineRule="auto"/>
      </w:pPr>
      <w:r>
        <w:t>Administrative Assistant to UND Controller</w:t>
      </w:r>
    </w:p>
    <w:p w:rsidR="00C77E4C" w:rsidRDefault="00C77E4C" w:rsidP="00C77E4C">
      <w:pPr>
        <w:spacing w:after="0" w:line="240" w:lineRule="auto"/>
      </w:pPr>
      <w:r>
        <w:t>264 Centennial Drive Stop 8364</w:t>
      </w:r>
    </w:p>
    <w:p w:rsidR="00C77E4C" w:rsidRDefault="00C77E4C" w:rsidP="00C77E4C">
      <w:pPr>
        <w:spacing w:after="0" w:line="240" w:lineRule="auto"/>
      </w:pPr>
      <w:r>
        <w:t>Twamley Hall Room 116</w:t>
      </w:r>
    </w:p>
    <w:p w:rsidR="00C77E4C" w:rsidRDefault="00C77E4C" w:rsidP="00C77E4C">
      <w:pPr>
        <w:spacing w:after="0" w:line="240" w:lineRule="auto"/>
      </w:pPr>
      <w:r>
        <w:t>Grand Forks, ND 58202-8364</w:t>
      </w:r>
    </w:p>
    <w:p w:rsidR="00C77E4C" w:rsidRDefault="00834738" w:rsidP="00C77E4C">
      <w:pPr>
        <w:spacing w:after="0" w:line="240" w:lineRule="auto"/>
      </w:pPr>
      <w:hyperlink r:id="rId10" w:history="1">
        <w:r w:rsidR="00C77E4C" w:rsidRPr="008B7FA6">
          <w:rPr>
            <w:rStyle w:val="Hyperlink"/>
          </w:rPr>
          <w:t>patricia.sigurdson@und.edu</w:t>
        </w:r>
      </w:hyperlink>
    </w:p>
    <w:p w:rsidR="00192AC1" w:rsidRPr="00E76B75" w:rsidRDefault="00E76B75" w:rsidP="00153A24">
      <w:pPr>
        <w:spacing w:after="0" w:line="240" w:lineRule="auto"/>
        <w:sectPr w:rsidR="00192AC1" w:rsidRPr="00E76B75" w:rsidSect="00192A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701-777-2243 direct line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Carl </w:t>
      </w:r>
      <w:proofErr w:type="spellStart"/>
      <w:r>
        <w:rPr>
          <w:bCs/>
        </w:rPr>
        <w:t>Iseminger</w:t>
      </w:r>
      <w:proofErr w:type="spellEnd"/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Administrative Assistant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Accounting Services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264 Centennial Drive Stop 8356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Twamley Hall Room 115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Grand Forks, ND 58202-8356</w:t>
      </w:r>
    </w:p>
    <w:p w:rsidR="00192AC1" w:rsidRDefault="00834738" w:rsidP="00153A24">
      <w:pPr>
        <w:spacing w:after="0" w:line="240" w:lineRule="auto"/>
        <w:rPr>
          <w:bCs/>
        </w:rPr>
      </w:pPr>
      <w:hyperlink r:id="rId11" w:history="1">
        <w:r w:rsidR="00192AC1" w:rsidRPr="002C579B">
          <w:rPr>
            <w:rStyle w:val="Hyperlink"/>
            <w:bCs/>
          </w:rPr>
          <w:t>carl.iseminger@und.edu</w:t>
        </w:r>
      </w:hyperlink>
      <w:r w:rsidR="00192AC1">
        <w:rPr>
          <w:bCs/>
        </w:rPr>
        <w:t xml:space="preserve"> 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701-777-2771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Vicki Von Harz 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Administrative Assistant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Purchasing Office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264 Centennial Drive Stop 8381</w:t>
      </w:r>
    </w:p>
    <w:p w:rsidR="00D04210" w:rsidRDefault="00D04210" w:rsidP="00153A24">
      <w:pPr>
        <w:spacing w:after="0" w:line="240" w:lineRule="auto"/>
        <w:rPr>
          <w:bCs/>
        </w:rPr>
      </w:pPr>
      <w:r>
        <w:rPr>
          <w:bCs/>
        </w:rPr>
        <w:t>Twamley Hall Room 114</w:t>
      </w:r>
    </w:p>
    <w:p w:rsidR="00192AC1" w:rsidRDefault="00192AC1" w:rsidP="00153A24">
      <w:pPr>
        <w:spacing w:after="0" w:line="240" w:lineRule="auto"/>
        <w:rPr>
          <w:bCs/>
        </w:rPr>
      </w:pPr>
      <w:r>
        <w:rPr>
          <w:bCs/>
        </w:rPr>
        <w:t>Grand Forks, ND 58202-8381</w:t>
      </w:r>
    </w:p>
    <w:p w:rsidR="00192AC1" w:rsidRDefault="00834738" w:rsidP="00153A24">
      <w:pPr>
        <w:spacing w:after="0" w:line="240" w:lineRule="auto"/>
        <w:rPr>
          <w:bCs/>
        </w:rPr>
      </w:pPr>
      <w:hyperlink r:id="rId12" w:history="1">
        <w:r w:rsidR="00192AC1" w:rsidRPr="002C579B">
          <w:rPr>
            <w:rStyle w:val="Hyperlink"/>
            <w:bCs/>
          </w:rPr>
          <w:t>vicki.von.harz@und.edu</w:t>
        </w:r>
      </w:hyperlink>
      <w:r w:rsidR="00192AC1">
        <w:rPr>
          <w:bCs/>
        </w:rPr>
        <w:t xml:space="preserve"> </w:t>
      </w:r>
    </w:p>
    <w:p w:rsidR="00192AC1" w:rsidRDefault="00192AC1" w:rsidP="00153A24">
      <w:pPr>
        <w:spacing w:after="0" w:line="240" w:lineRule="auto"/>
        <w:rPr>
          <w:bCs/>
        </w:rPr>
        <w:sectPr w:rsidR="00192AC1" w:rsidSect="00192A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Cs/>
        </w:rPr>
        <w:t>701-777-2681</w:t>
      </w:r>
    </w:p>
    <w:p w:rsidR="00192AC1" w:rsidRDefault="00192AC1" w:rsidP="00153A24">
      <w:pPr>
        <w:spacing w:after="0" w:line="240" w:lineRule="auto"/>
        <w:rPr>
          <w:bCs/>
        </w:rPr>
      </w:pPr>
    </w:p>
    <w:p w:rsidR="00192AC1" w:rsidRPr="00192AC1" w:rsidRDefault="00192AC1" w:rsidP="00153A24">
      <w:pPr>
        <w:spacing w:after="0" w:line="240" w:lineRule="auto"/>
        <w:rPr>
          <w:bCs/>
        </w:rPr>
      </w:pPr>
    </w:p>
    <w:p w:rsidR="00FA434B" w:rsidRPr="0012417B" w:rsidRDefault="00FA434B" w:rsidP="00E76B75">
      <w:pPr>
        <w:pStyle w:val="Title"/>
        <w:spacing w:after="0"/>
        <w:rPr>
          <w:sz w:val="44"/>
          <w:szCs w:val="44"/>
        </w:rPr>
      </w:pPr>
      <w:r w:rsidRPr="0012417B">
        <w:rPr>
          <w:sz w:val="44"/>
          <w:szCs w:val="44"/>
        </w:rPr>
        <w:t>NDSA Procedures for Awarding Scholarships</w:t>
      </w:r>
    </w:p>
    <w:p w:rsidR="00FA434B" w:rsidRDefault="00FA434B" w:rsidP="00E76B75">
      <w:pPr>
        <w:pStyle w:val="Heading1"/>
        <w:spacing w:before="0"/>
      </w:pPr>
      <w:r w:rsidRPr="00E76B75">
        <w:t>N</w:t>
      </w:r>
      <w:r>
        <w:t xml:space="preserve">DSA </w:t>
      </w:r>
      <w:r w:rsidR="008E14BA">
        <w:t>Election</w:t>
      </w:r>
      <w:r w:rsidR="00E76B75">
        <w:t xml:space="preserve"> </w:t>
      </w:r>
      <w:r>
        <w:t>Meeting</w:t>
      </w:r>
    </w:p>
    <w:p w:rsidR="00FA434B" w:rsidRDefault="00FA434B" w:rsidP="00FA434B">
      <w:r>
        <w:t>NDSA will elect officers in March</w:t>
      </w:r>
      <w:r w:rsidR="008E14BA">
        <w:t xml:space="preserve"> or April</w:t>
      </w:r>
      <w:r w:rsidR="0035063F">
        <w:t xml:space="preserve"> and</w:t>
      </w:r>
      <w:r w:rsidR="008E14BA">
        <w:t xml:space="preserve"> </w:t>
      </w:r>
      <w:r w:rsidR="0035063F">
        <w:t xml:space="preserve">some officers </w:t>
      </w:r>
      <w:r>
        <w:t xml:space="preserve">may be appointed closer to the start of the term. Positions that are filled after </w:t>
      </w:r>
      <w:r w:rsidR="0035063F">
        <w:t xml:space="preserve">April </w:t>
      </w:r>
      <w:r w:rsidR="008E14BA">
        <w:t>15</w:t>
      </w:r>
      <w:r w:rsidR="008E14BA" w:rsidRPr="008E14BA">
        <w:rPr>
          <w:vertAlign w:val="superscript"/>
        </w:rPr>
        <w:t>th</w:t>
      </w:r>
      <w:r w:rsidR="008E14BA">
        <w:t xml:space="preserve"> </w:t>
      </w:r>
      <w:r>
        <w:t xml:space="preserve">need to be submitted to Patty as soon as possible. </w:t>
      </w:r>
    </w:p>
    <w:p w:rsidR="00FA434B" w:rsidRDefault="00FA434B" w:rsidP="00FA434B">
      <w:pPr>
        <w:pStyle w:val="ListParagraph"/>
        <w:numPr>
          <w:ilvl w:val="0"/>
          <w:numId w:val="14"/>
        </w:numPr>
      </w:pPr>
      <w:r>
        <w:t xml:space="preserve"> NDSA President will send scholarship recipient list to Patty in UND Controller’s office as soon as possible after the election in order to meet UND’s deadline of </w:t>
      </w:r>
      <w:r w:rsidRPr="008E14BA">
        <w:t>April 15</w:t>
      </w:r>
      <w:r w:rsidRPr="008E14BA">
        <w:rPr>
          <w:vertAlign w:val="superscript"/>
        </w:rPr>
        <w:t>th</w:t>
      </w:r>
      <w:r>
        <w:t xml:space="preserve"> for scholarship notification.  </w:t>
      </w:r>
    </w:p>
    <w:p w:rsidR="00FA434B" w:rsidRDefault="00FA434B" w:rsidP="00FA434B">
      <w:pPr>
        <w:pStyle w:val="ListParagraph"/>
        <w:numPr>
          <w:ilvl w:val="1"/>
          <w:numId w:val="14"/>
        </w:numPr>
      </w:pPr>
      <w:r>
        <w:t xml:space="preserve">Award List  </w:t>
      </w:r>
      <w:r w:rsidRPr="00B3638D">
        <w:rPr>
          <w:i/>
        </w:rPr>
        <w:t>must</w:t>
      </w:r>
      <w:r>
        <w:t xml:space="preserve"> include:</w:t>
      </w:r>
    </w:p>
    <w:p w:rsidR="00FA434B" w:rsidRDefault="00FA434B" w:rsidP="00FA434B">
      <w:pPr>
        <w:pStyle w:val="ListParagraph"/>
        <w:numPr>
          <w:ilvl w:val="2"/>
          <w:numId w:val="14"/>
        </w:numPr>
      </w:pPr>
      <w:r>
        <w:t>Name of Student</w:t>
      </w:r>
    </w:p>
    <w:p w:rsidR="00FA434B" w:rsidRDefault="00FA434B" w:rsidP="00FA434B">
      <w:pPr>
        <w:pStyle w:val="ListParagraph"/>
        <w:numPr>
          <w:ilvl w:val="2"/>
          <w:numId w:val="14"/>
        </w:numPr>
      </w:pPr>
      <w:r>
        <w:t>EMPLID number</w:t>
      </w:r>
    </w:p>
    <w:p w:rsidR="00FA434B" w:rsidRDefault="00FA434B" w:rsidP="00FA434B">
      <w:pPr>
        <w:pStyle w:val="ListParagraph"/>
        <w:numPr>
          <w:ilvl w:val="2"/>
          <w:numId w:val="14"/>
        </w:numPr>
      </w:pPr>
      <w:r>
        <w:t>The institution where the student is enrolled.  (i.e. a student may take collaborative classes at VSCU, but is Enrolled through Dakota College Bottineau)</w:t>
      </w:r>
    </w:p>
    <w:p w:rsidR="00FA434B" w:rsidRDefault="00FA434B" w:rsidP="00FA434B">
      <w:pPr>
        <w:pStyle w:val="ListParagraph"/>
        <w:numPr>
          <w:ilvl w:val="2"/>
          <w:numId w:val="14"/>
        </w:numPr>
      </w:pPr>
      <w:r>
        <w:t xml:space="preserve">Position </w:t>
      </w:r>
    </w:p>
    <w:p w:rsidR="00FA434B" w:rsidRDefault="00FA434B" w:rsidP="00FA434B">
      <w:pPr>
        <w:pStyle w:val="ListParagraph"/>
        <w:numPr>
          <w:ilvl w:val="2"/>
          <w:numId w:val="14"/>
        </w:numPr>
      </w:pPr>
      <w:r>
        <w:t xml:space="preserve">Annual Amount and Per Semester Amount  </w:t>
      </w:r>
      <w:r>
        <w:tab/>
      </w:r>
    </w:p>
    <w:p w:rsidR="00FA434B" w:rsidRDefault="00FA434B" w:rsidP="00FA434B">
      <w:pPr>
        <w:pStyle w:val="ListParagraph"/>
        <w:numPr>
          <w:ilvl w:val="0"/>
          <w:numId w:val="14"/>
        </w:numPr>
      </w:pPr>
      <w:r>
        <w:t xml:space="preserve">Send additions/changes </w:t>
      </w:r>
      <w:r w:rsidR="008E14BA">
        <w:t xml:space="preserve">of </w:t>
      </w:r>
      <w:r>
        <w:t xml:space="preserve">the list to Patty as soon as possible for early awards submission. </w:t>
      </w:r>
    </w:p>
    <w:tbl>
      <w:tblPr>
        <w:tblW w:w="9036" w:type="dxa"/>
        <w:tblInd w:w="93" w:type="dxa"/>
        <w:tblLook w:val="04A0" w:firstRow="1" w:lastRow="0" w:firstColumn="1" w:lastColumn="0" w:noHBand="0" w:noVBand="1"/>
      </w:tblPr>
      <w:tblGrid>
        <w:gridCol w:w="1021"/>
        <w:gridCol w:w="1084"/>
        <w:gridCol w:w="1437"/>
        <w:gridCol w:w="1878"/>
        <w:gridCol w:w="1916"/>
        <w:gridCol w:w="1700"/>
      </w:tblGrid>
      <w:tr w:rsidR="00FA434B" w:rsidRPr="00FB3AD3" w:rsidTr="00181390">
        <w:trPr>
          <w:trHeight w:val="375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Spring 2015 NDSA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Scholarship</w:t>
            </w: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Info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 </w:t>
            </w:r>
          </w:p>
        </w:tc>
      </w:tr>
      <w:tr w:rsidR="00FA434B" w:rsidRPr="00FB3AD3" w:rsidTr="00181390">
        <w:trPr>
          <w:trHeight w:val="37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Name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EMPLID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Institution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Position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Annual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Per Semester</w:t>
            </w:r>
          </w:p>
        </w:tc>
      </w:tr>
      <w:tr w:rsidR="00FA434B" w:rsidRPr="00FB3AD3" w:rsidTr="00181390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Jane Doe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:0999999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NDSU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Lobbyist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 </w:t>
            </w:r>
            <w:r>
              <w:rPr>
                <w:rFonts w:ascii="Calibri" w:eastAsia="Times New Roman" w:hAnsi="Calibri" w:cs="Arial"/>
                <w:color w:val="000000"/>
              </w:rPr>
              <w:t>1</w:t>
            </w:r>
            <w:r w:rsidRPr="00FB3AD3">
              <w:rPr>
                <w:rFonts w:ascii="Calibri" w:eastAsia="Times New Roman" w:hAnsi="Calibri" w:cs="Arial"/>
                <w:color w:val="000000"/>
              </w:rPr>
              <w:t xml:space="preserve">,500.00 </w:t>
            </w:r>
          </w:p>
        </w:tc>
      </w:tr>
      <w:tr w:rsidR="00FA434B" w:rsidRPr="00FB3AD3" w:rsidTr="00181390">
        <w:trPr>
          <w:trHeight w:val="30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John Doe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:8888888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BSC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Web Coordinator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$  </w:t>
            </w:r>
            <w:r w:rsidRPr="00FB3AD3">
              <w:rPr>
                <w:rFonts w:ascii="Calibri" w:eastAsia="Times New Roman" w:hAnsi="Calibri" w:cs="Arial"/>
                <w:color w:val="000000"/>
              </w:rPr>
              <w:t xml:space="preserve">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4B" w:rsidRPr="00FB3AD3" w:rsidRDefault="00FA434B" w:rsidP="001813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     500.00 </w:t>
            </w:r>
          </w:p>
        </w:tc>
      </w:tr>
    </w:tbl>
    <w:p w:rsidR="00FA434B" w:rsidRDefault="00FA434B" w:rsidP="00FA434B">
      <w:pPr>
        <w:pStyle w:val="Heading1"/>
      </w:pPr>
      <w:r>
        <w:lastRenderedPageBreak/>
        <w:t>Award Processing</w:t>
      </w:r>
    </w:p>
    <w:p w:rsidR="00FA434B" w:rsidRDefault="00FA434B" w:rsidP="00FA434B">
      <w:r>
        <w:t>Upon receipt of the award list:</w:t>
      </w:r>
    </w:p>
    <w:p w:rsidR="00FA434B" w:rsidRDefault="00FA434B" w:rsidP="00FA434B">
      <w:pPr>
        <w:pStyle w:val="ListParagraph"/>
        <w:numPr>
          <w:ilvl w:val="0"/>
          <w:numId w:val="15"/>
        </w:numPr>
      </w:pPr>
      <w:r>
        <w:t xml:space="preserve">Patty will send the electronic submission to UND Student Financial Aid for UND student representatives. This will cover both </w:t>
      </w:r>
      <w:proofErr w:type="gramStart"/>
      <w:r>
        <w:t>Fall</w:t>
      </w:r>
      <w:proofErr w:type="gramEnd"/>
      <w:r>
        <w:t xml:space="preserve"> and Spring semester. </w:t>
      </w:r>
      <w:r w:rsidR="0035063F">
        <w:rPr>
          <w:i/>
        </w:rPr>
        <w:t xml:space="preserve"> (we may not be able to meet this</w:t>
      </w:r>
      <w:r w:rsidR="008E14BA">
        <w:rPr>
          <w:i/>
        </w:rPr>
        <w:t xml:space="preserve"> date as some elections will be after </w:t>
      </w:r>
      <w:r w:rsidR="0035063F">
        <w:rPr>
          <w:i/>
        </w:rPr>
        <w:t>)</w:t>
      </w:r>
    </w:p>
    <w:p w:rsidR="00FA434B" w:rsidRDefault="00FA434B" w:rsidP="00FA434B">
      <w:pPr>
        <w:pStyle w:val="ListParagraph"/>
        <w:numPr>
          <w:ilvl w:val="0"/>
          <w:numId w:val="15"/>
        </w:numPr>
      </w:pPr>
      <w:r>
        <w:t xml:space="preserve">Patty will prepare the paperwork for UND Accounting Services to cut checks to other institutions for the FALL Semester.  </w:t>
      </w:r>
    </w:p>
    <w:p w:rsidR="00FA434B" w:rsidRDefault="00FA434B" w:rsidP="00FA434B">
      <w:pPr>
        <w:pStyle w:val="ListParagraph"/>
        <w:numPr>
          <w:ilvl w:val="1"/>
          <w:numId w:val="15"/>
        </w:numPr>
      </w:pPr>
      <w:r>
        <w:t>Spring Semester Checks will be cut and sent to institutions prior to December 1</w:t>
      </w:r>
      <w:r w:rsidRPr="00C95AE5">
        <w:rPr>
          <w:vertAlign w:val="superscript"/>
        </w:rPr>
        <w:t>st</w:t>
      </w:r>
    </w:p>
    <w:p w:rsidR="00FA434B" w:rsidRDefault="00FA434B" w:rsidP="00FA434B">
      <w:pPr>
        <w:pStyle w:val="ListParagraph"/>
        <w:numPr>
          <w:ilvl w:val="0"/>
          <w:numId w:val="15"/>
        </w:numPr>
      </w:pPr>
      <w:r>
        <w:t xml:space="preserve">The Fall award check, along with a letter that includes the Fall student information, as well as information asking the institution to enter a “placeholder” on the student’s account for Spring, will be mailed to institutions in April by Patty .   </w:t>
      </w:r>
    </w:p>
    <w:p w:rsidR="00FA434B" w:rsidRDefault="00FA434B" w:rsidP="00FA434B">
      <w:pPr>
        <w:pStyle w:val="ListParagraph"/>
        <w:numPr>
          <w:ilvl w:val="1"/>
          <w:numId w:val="15"/>
        </w:numPr>
      </w:pPr>
      <w:r>
        <w:t xml:space="preserve">The “placeholder” will show the amount of the expected award for </w:t>
      </w:r>
      <w:proofErr w:type="gramStart"/>
      <w:r>
        <w:t>Spring</w:t>
      </w:r>
      <w:proofErr w:type="gramEnd"/>
      <w:r>
        <w:t>.</w:t>
      </w:r>
    </w:p>
    <w:p w:rsidR="00FA434B" w:rsidRDefault="00FA434B" w:rsidP="00FA434B">
      <w:pPr>
        <w:pStyle w:val="ListParagraph"/>
        <w:numPr>
          <w:ilvl w:val="1"/>
          <w:numId w:val="15"/>
        </w:numPr>
      </w:pPr>
      <w:r>
        <w:t>Processing and mailing will take about 2 weeks, so it is imperative to have the award list as soon as possible after the election</w:t>
      </w:r>
      <w:r w:rsidR="008E14BA">
        <w:t>s</w:t>
      </w:r>
      <w:r>
        <w:t xml:space="preserve">. </w:t>
      </w:r>
    </w:p>
    <w:p w:rsidR="00FA434B" w:rsidRDefault="00FA434B" w:rsidP="00FA434B">
      <w:pPr>
        <w:pStyle w:val="ListParagraph"/>
        <w:numPr>
          <w:ilvl w:val="0"/>
          <w:numId w:val="15"/>
        </w:numPr>
      </w:pPr>
      <w:r>
        <w:t xml:space="preserve">Late additions to the award list will be processed immediately upon Patty receiving the notification from NDSA. </w:t>
      </w:r>
    </w:p>
    <w:p w:rsidR="00FA434B" w:rsidRDefault="00FA434B" w:rsidP="00FA434B">
      <w:pPr>
        <w:pStyle w:val="ListParagraph"/>
        <w:numPr>
          <w:ilvl w:val="1"/>
          <w:numId w:val="15"/>
        </w:numPr>
      </w:pPr>
      <w:r>
        <w:t xml:space="preserve">All award checks MUST be received by the school by the </w:t>
      </w:r>
      <w:r w:rsidRPr="001F6085">
        <w:rPr>
          <w:b/>
          <w:u w:val="single"/>
        </w:rPr>
        <w:t>last day to add a class</w:t>
      </w:r>
      <w:r>
        <w:t xml:space="preserve"> during the semester.  </w:t>
      </w:r>
    </w:p>
    <w:p w:rsidR="00FA434B" w:rsidRDefault="00FA434B" w:rsidP="00FA434B">
      <w:pPr>
        <w:pStyle w:val="ListParagraph"/>
        <w:numPr>
          <w:ilvl w:val="2"/>
          <w:numId w:val="15"/>
        </w:numPr>
      </w:pPr>
      <w:r>
        <w:t xml:space="preserve">UND’s calendar can be found at </w:t>
      </w:r>
      <w:hyperlink r:id="rId13" w:history="1">
        <w:r w:rsidRPr="00A80B5B">
          <w:rPr>
            <w:rStyle w:val="Hyperlink"/>
          </w:rPr>
          <w:t>http://und.edu/academics/registrar/calendar-academic.cfm</w:t>
        </w:r>
      </w:hyperlink>
      <w:r>
        <w:t xml:space="preserve"> </w:t>
      </w:r>
    </w:p>
    <w:p w:rsidR="00FA434B" w:rsidRDefault="00FA434B" w:rsidP="00FA434B">
      <w:pPr>
        <w:pStyle w:val="ListParagraph"/>
        <w:numPr>
          <w:ilvl w:val="3"/>
          <w:numId w:val="15"/>
        </w:numPr>
      </w:pPr>
      <w:r>
        <w:t>Fall 2015 – last day to add is September 2</w:t>
      </w:r>
    </w:p>
    <w:p w:rsidR="00FA434B" w:rsidRDefault="00FA434B" w:rsidP="00FA434B">
      <w:pPr>
        <w:pStyle w:val="ListParagraph"/>
        <w:numPr>
          <w:ilvl w:val="3"/>
          <w:numId w:val="15"/>
        </w:numPr>
      </w:pPr>
      <w:r>
        <w:t>Spring 2016 – last day to add is January 21</w:t>
      </w:r>
    </w:p>
    <w:p w:rsidR="00FA434B" w:rsidRPr="008C0E27" w:rsidRDefault="00FA434B" w:rsidP="008C0E27">
      <w:pPr>
        <w:pStyle w:val="Heading1"/>
        <w:rPr>
          <w:sz w:val="22"/>
          <w:szCs w:val="22"/>
        </w:rPr>
      </w:pPr>
      <w:r>
        <w:t>Disbursement</w:t>
      </w:r>
      <w:r w:rsidR="008C0E27">
        <w:br/>
      </w:r>
    </w:p>
    <w:p w:rsidR="00FA434B" w:rsidRDefault="00FA434B" w:rsidP="00FA434B">
      <w:pPr>
        <w:pStyle w:val="ListParagraph"/>
        <w:numPr>
          <w:ilvl w:val="0"/>
          <w:numId w:val="16"/>
        </w:numPr>
      </w:pPr>
      <w:r>
        <w:t xml:space="preserve"> Award</w:t>
      </w:r>
      <w:r w:rsidR="008E14BA">
        <w:t>s</w:t>
      </w:r>
      <w:r>
        <w:t xml:space="preserve"> will show on </w:t>
      </w:r>
      <w:r w:rsidR="008E14BA">
        <w:t xml:space="preserve">the </w:t>
      </w:r>
      <w:r>
        <w:t>student</w:t>
      </w:r>
      <w:r w:rsidR="008E14BA">
        <w:t>s</w:t>
      </w:r>
      <w:r>
        <w:t xml:space="preserve"> account by June.</w:t>
      </w:r>
    </w:p>
    <w:p w:rsidR="00FA434B" w:rsidRDefault="00FA434B" w:rsidP="00FA434B">
      <w:pPr>
        <w:pStyle w:val="ListParagraph"/>
        <w:numPr>
          <w:ilvl w:val="0"/>
          <w:numId w:val="16"/>
        </w:numPr>
      </w:pPr>
      <w:r>
        <w:t>NDSA will advise Patty as soon as possible if a student withdraws from school.</w:t>
      </w:r>
    </w:p>
    <w:p w:rsidR="00FA434B" w:rsidRDefault="00FA434B" w:rsidP="00FA434B">
      <w:pPr>
        <w:pStyle w:val="ListParagraph"/>
        <w:numPr>
          <w:ilvl w:val="0"/>
          <w:numId w:val="16"/>
        </w:numPr>
      </w:pPr>
      <w:r>
        <w:t>Students, who no longer wish to serve on NDSA, are asked to fulfill their obligation until the end of the semester.</w:t>
      </w:r>
    </w:p>
    <w:p w:rsidR="00FA434B" w:rsidRDefault="00FA434B" w:rsidP="00FA434B">
      <w:pPr>
        <w:pStyle w:val="ListParagraph"/>
        <w:numPr>
          <w:ilvl w:val="1"/>
          <w:numId w:val="16"/>
        </w:numPr>
      </w:pPr>
      <w:r>
        <w:t xml:space="preserve">Patty will need to know as soon as possible that the student will no longer serve, so the </w:t>
      </w:r>
      <w:proofErr w:type="gramStart"/>
      <w:r>
        <w:t>Spring</w:t>
      </w:r>
      <w:proofErr w:type="gramEnd"/>
      <w:r>
        <w:t xml:space="preserve"> semester award can be revoked.  Preferably before December 1</w:t>
      </w:r>
      <w:r w:rsidRPr="0012417B">
        <w:rPr>
          <w:vertAlign w:val="superscript"/>
        </w:rPr>
        <w:t>st</w:t>
      </w:r>
      <w:r>
        <w:t xml:space="preserve">.  </w:t>
      </w:r>
    </w:p>
    <w:p w:rsidR="00FA434B" w:rsidRDefault="00FA434B" w:rsidP="00E76B75">
      <w:pPr>
        <w:pStyle w:val="ListParagraph"/>
        <w:numPr>
          <w:ilvl w:val="0"/>
          <w:numId w:val="16"/>
        </w:numPr>
      </w:pPr>
      <w:r>
        <w:t xml:space="preserve">Students who replace a member during the semester will be serving on a volunteer basis with no award being given until the next semester. </w:t>
      </w:r>
    </w:p>
    <w:p w:rsidR="00E76B75" w:rsidRPr="00E76B75" w:rsidRDefault="00E76B75" w:rsidP="00E76B75">
      <w:pPr>
        <w:pStyle w:val="ListParagraph"/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A434B" w:rsidRPr="0012417B" w:rsidRDefault="00FA434B" w:rsidP="00FA434B">
      <w:pPr>
        <w:pStyle w:val="Title"/>
        <w:rPr>
          <w:sz w:val="44"/>
          <w:szCs w:val="44"/>
        </w:rPr>
      </w:pPr>
      <w:r>
        <w:rPr>
          <w:sz w:val="44"/>
          <w:szCs w:val="44"/>
        </w:rPr>
        <w:t>Other</w:t>
      </w:r>
      <w:r w:rsidRPr="0012417B">
        <w:rPr>
          <w:sz w:val="44"/>
          <w:szCs w:val="44"/>
        </w:rPr>
        <w:t xml:space="preserve"> Procedures </w:t>
      </w:r>
    </w:p>
    <w:p w:rsidR="00FC1B12" w:rsidRPr="00FC1B12" w:rsidRDefault="00FC1B12" w:rsidP="00FC1B12">
      <w:pPr>
        <w:spacing w:after="0" w:line="240" w:lineRule="auto"/>
        <w:rPr>
          <w:rStyle w:val="Heading1Char"/>
        </w:rPr>
      </w:pPr>
      <w:r w:rsidRPr="00FC1B12">
        <w:rPr>
          <w:rStyle w:val="Heading1Char"/>
        </w:rPr>
        <w:t>Departmental Signature Authorization List</w:t>
      </w:r>
    </w:p>
    <w:p w:rsidR="00FC1B12" w:rsidRDefault="007F6E25" w:rsidP="00FC1B12">
      <w:pPr>
        <w:spacing w:after="0" w:line="240" w:lineRule="auto"/>
      </w:pPr>
      <w:r>
        <w:t>Authorized Signers</w:t>
      </w:r>
      <w:r w:rsidR="00FC1B12">
        <w:t xml:space="preserve"> for NDSA: NDSA President, NDSA </w:t>
      </w:r>
      <w:r w:rsidR="0035063F">
        <w:t xml:space="preserve">Vice President of Operations and Finance </w:t>
      </w:r>
      <w:r w:rsidR="00FC1B12">
        <w:t>and UND Controller (Sharon Loiland)</w:t>
      </w:r>
    </w:p>
    <w:p w:rsidR="007F6E25" w:rsidRDefault="007F6E25" w:rsidP="00FC1B12">
      <w:pPr>
        <w:spacing w:after="0" w:line="240" w:lineRule="auto"/>
      </w:pPr>
    </w:p>
    <w:p w:rsidR="00FC1B12" w:rsidRDefault="00FC1B12" w:rsidP="00FC1B12">
      <w:pPr>
        <w:pStyle w:val="ListParagraph"/>
        <w:numPr>
          <w:ilvl w:val="0"/>
          <w:numId w:val="7"/>
        </w:numPr>
        <w:spacing w:after="0" w:line="240" w:lineRule="auto"/>
      </w:pPr>
      <w:r>
        <w:t>When the office</w:t>
      </w:r>
      <w:r w:rsidR="003453D0">
        <w:t>s</w:t>
      </w:r>
      <w:r>
        <w:t xml:space="preserve"> of </w:t>
      </w:r>
      <w:r w:rsidR="003453D0">
        <w:t xml:space="preserve">NDSA </w:t>
      </w:r>
      <w:r>
        <w:t xml:space="preserve">President or </w:t>
      </w:r>
      <w:r w:rsidR="003453D0">
        <w:t xml:space="preserve">NDSA </w:t>
      </w:r>
      <w:r w:rsidR="0035063F">
        <w:t>Vice President of Operations and Finance</w:t>
      </w:r>
      <w:r w:rsidR="003453D0">
        <w:t xml:space="preserve"> change hands</w:t>
      </w:r>
      <w:r>
        <w:t xml:space="preserve">, the UND Controller’s office needs to be advised. </w:t>
      </w:r>
    </w:p>
    <w:p w:rsidR="00FC1B12" w:rsidRDefault="00CA74B3" w:rsidP="00FC1B12">
      <w:pPr>
        <w:pStyle w:val="ListParagraph"/>
        <w:numPr>
          <w:ilvl w:val="0"/>
          <w:numId w:val="7"/>
        </w:numPr>
        <w:spacing w:after="0" w:line="240" w:lineRule="auto"/>
      </w:pPr>
      <w:r>
        <w:t>The</w:t>
      </w:r>
      <w:r w:rsidR="00FC1B12">
        <w:t xml:space="preserve"> new officers </w:t>
      </w:r>
      <w:r>
        <w:t xml:space="preserve">must contact the Controller’s Office </w:t>
      </w:r>
      <w:r w:rsidR="00FC1B12">
        <w:t xml:space="preserve">to obtain </w:t>
      </w:r>
      <w:r w:rsidR="001E0B3A">
        <w:t xml:space="preserve">a </w:t>
      </w:r>
      <w:r w:rsidR="00FC1B12">
        <w:t>signature</w:t>
      </w:r>
      <w:r w:rsidR="000B023D">
        <w:t xml:space="preserve"> authorization form.  UND Accounting Services keeps this form on file to verify </w:t>
      </w:r>
      <w:r w:rsidR="00744AA2">
        <w:t>signing authorization</w:t>
      </w:r>
      <w:r w:rsidR="00FC1B12">
        <w:t xml:space="preserve">.  </w:t>
      </w:r>
    </w:p>
    <w:p w:rsidR="00744AA2" w:rsidRDefault="00744AA2" w:rsidP="00FC1B1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Only the above three positions may sign payment vouchers for NDSA.  </w:t>
      </w:r>
    </w:p>
    <w:p w:rsidR="00192AC1" w:rsidRDefault="00192AC1" w:rsidP="00192AC1">
      <w:pPr>
        <w:spacing w:after="0" w:line="240" w:lineRule="auto"/>
      </w:pPr>
    </w:p>
    <w:p w:rsidR="008C0E27" w:rsidRDefault="008C0E27" w:rsidP="00192AC1">
      <w:pPr>
        <w:spacing w:after="0" w:line="240" w:lineRule="auto"/>
      </w:pPr>
    </w:p>
    <w:p w:rsidR="00192AC1" w:rsidRPr="00192AC1" w:rsidRDefault="00192AC1" w:rsidP="00192AC1">
      <w:pPr>
        <w:spacing w:after="0" w:line="240" w:lineRule="auto"/>
        <w:rPr>
          <w:rStyle w:val="Heading1Char"/>
        </w:rPr>
      </w:pPr>
      <w:r w:rsidRPr="00192AC1">
        <w:rPr>
          <w:rStyle w:val="Heading1Char"/>
        </w:rPr>
        <w:t>Purchasing Items</w:t>
      </w:r>
    </w:p>
    <w:p w:rsidR="00192AC1" w:rsidRDefault="00A65F55" w:rsidP="00192AC1">
      <w:pPr>
        <w:pStyle w:val="ListParagraph"/>
        <w:numPr>
          <w:ilvl w:val="0"/>
          <w:numId w:val="10"/>
        </w:numPr>
        <w:spacing w:after="0" w:line="240" w:lineRule="auto"/>
      </w:pPr>
      <w:r>
        <w:t>Large purchases such as computers:  consult with UND Purchasing for procedures.</w:t>
      </w:r>
    </w:p>
    <w:p w:rsidR="00192AC1" w:rsidRDefault="00192AC1" w:rsidP="00192AC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Use of </w:t>
      </w:r>
      <w:r w:rsidR="00086E39">
        <w:t>university logos, statewide, must be pre-approved by each institution that owns the logo.</w:t>
      </w:r>
    </w:p>
    <w:p w:rsidR="00B37DC5" w:rsidRDefault="00B37DC5" w:rsidP="00153A24">
      <w:pPr>
        <w:spacing w:after="0" w:line="240" w:lineRule="auto"/>
        <w:rPr>
          <w:rStyle w:val="Heading1Char"/>
        </w:rPr>
      </w:pPr>
    </w:p>
    <w:p w:rsidR="008C0E27" w:rsidRDefault="008C0E27" w:rsidP="00153A24">
      <w:pPr>
        <w:spacing w:after="0" w:line="240" w:lineRule="auto"/>
        <w:rPr>
          <w:rStyle w:val="Heading1Char"/>
        </w:rPr>
      </w:pPr>
    </w:p>
    <w:p w:rsidR="0011287C" w:rsidRPr="0011287C" w:rsidRDefault="000F5CBE" w:rsidP="00153A24">
      <w:pPr>
        <w:spacing w:after="0" w:line="240" w:lineRule="auto"/>
        <w:rPr>
          <w:rStyle w:val="Heading1Char"/>
        </w:rPr>
      </w:pPr>
      <w:r w:rsidRPr="0011287C">
        <w:rPr>
          <w:rStyle w:val="Heading1Char"/>
        </w:rPr>
        <w:t>MOTORPOO</w:t>
      </w:r>
      <w:r w:rsidR="0011287C" w:rsidRPr="0011287C">
        <w:rPr>
          <w:rStyle w:val="Heading1Char"/>
        </w:rPr>
        <w:t>L – Use of State Vehicles</w:t>
      </w:r>
    </w:p>
    <w:p w:rsidR="007567D9" w:rsidRDefault="00CA74B3" w:rsidP="007567D9">
      <w:pPr>
        <w:spacing w:after="0" w:line="240" w:lineRule="auto"/>
      </w:pPr>
      <w:r>
        <w:t xml:space="preserve">UND allows </w:t>
      </w:r>
      <w:r w:rsidR="007567D9">
        <w:t>NDSA</w:t>
      </w:r>
      <w:r>
        <w:t xml:space="preserve"> to use </w:t>
      </w:r>
      <w:r w:rsidR="007567D9">
        <w:t xml:space="preserve">UND Transportation </w:t>
      </w:r>
      <w:r w:rsidR="00BA320B">
        <w:t xml:space="preserve">Department </w:t>
      </w:r>
      <w:r w:rsidR="001E0B3A">
        <w:t>to reserve state vehicles</w:t>
      </w:r>
      <w:r w:rsidR="00BA320B">
        <w:t xml:space="preserve">, statewide, </w:t>
      </w:r>
      <w:r w:rsidR="001E0B3A">
        <w:t>for NDSA business.</w:t>
      </w:r>
      <w:r w:rsidR="00BA320B">
        <w:t xml:space="preserve">  </w:t>
      </w:r>
    </w:p>
    <w:p w:rsidR="007567D9" w:rsidRDefault="007567D9" w:rsidP="007567D9">
      <w:pPr>
        <w:spacing w:after="0" w:line="240" w:lineRule="auto"/>
      </w:pPr>
    </w:p>
    <w:p w:rsidR="007567D9" w:rsidRDefault="007567D9" w:rsidP="007567D9">
      <w:pPr>
        <w:pStyle w:val="ListParagraph"/>
        <w:numPr>
          <w:ilvl w:val="0"/>
          <w:numId w:val="8"/>
        </w:numPr>
        <w:spacing w:after="0" w:line="240" w:lineRule="auto"/>
      </w:pPr>
      <w:r>
        <w:t>Officers need to contact</w:t>
      </w:r>
      <w:r w:rsidR="008E14BA">
        <w:t xml:space="preserve"> the</w:t>
      </w:r>
      <w:r>
        <w:t xml:space="preserve"> NDSA President for reservation approval.</w:t>
      </w:r>
    </w:p>
    <w:p w:rsidR="007567D9" w:rsidRDefault="007567D9" w:rsidP="007567D9">
      <w:pPr>
        <w:pStyle w:val="ListParagraph"/>
        <w:numPr>
          <w:ilvl w:val="0"/>
          <w:numId w:val="8"/>
        </w:numPr>
        <w:spacing w:after="0" w:line="240" w:lineRule="auto"/>
      </w:pPr>
      <w:r>
        <w:t>NDSA President makes the reservation through UND Transportation Dispatch at 777-4122.</w:t>
      </w:r>
    </w:p>
    <w:p w:rsidR="007567D9" w:rsidRDefault="007567D9" w:rsidP="007567D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UND Dispatch will arrange vehicle pick-up and paperwork with </w:t>
      </w:r>
      <w:r w:rsidRPr="00BA320B">
        <w:rPr>
          <w:b/>
          <w:i/>
        </w:rPr>
        <w:t>other schools</w:t>
      </w:r>
      <w:r w:rsidRPr="00AB26B8">
        <w:rPr>
          <w:b/>
        </w:rPr>
        <w:t xml:space="preserve"> </w:t>
      </w:r>
      <w:r>
        <w:t>if the officer is not a UND student.</w:t>
      </w:r>
    </w:p>
    <w:p w:rsidR="007567D9" w:rsidRDefault="007567D9" w:rsidP="007567D9">
      <w:pPr>
        <w:pStyle w:val="ListParagraph"/>
        <w:numPr>
          <w:ilvl w:val="0"/>
          <w:numId w:val="8"/>
        </w:numPr>
        <w:spacing w:after="0" w:line="240" w:lineRule="auto"/>
      </w:pPr>
      <w:r>
        <w:t>UND Transportation requires vehicle users provide proof of valid driver’s license.</w:t>
      </w:r>
    </w:p>
    <w:p w:rsidR="007567D9" w:rsidRDefault="007567D9" w:rsidP="007567D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UND </w:t>
      </w:r>
      <w:proofErr w:type="spellStart"/>
      <w:r w:rsidR="00810D24">
        <w:t>motorpool</w:t>
      </w:r>
      <w:proofErr w:type="spellEnd"/>
      <w:r w:rsidR="00810D24">
        <w:t xml:space="preserve"> b</w:t>
      </w:r>
      <w:r>
        <w:t xml:space="preserve">illing </w:t>
      </w:r>
      <w:r w:rsidR="00810D24">
        <w:t xml:space="preserve">is sent to the UND Controller’s Office.   The Controller’s Office forwards a scanned copy of the billing to NDSA </w:t>
      </w:r>
      <w:r w:rsidR="0035063F">
        <w:t>Vice President of Operations and Finance</w:t>
      </w:r>
      <w:r w:rsidR="00810D24">
        <w:t xml:space="preserve"> and President.  </w:t>
      </w:r>
    </w:p>
    <w:p w:rsidR="00F6346E" w:rsidRDefault="00F6346E" w:rsidP="007567D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Motorpool</w:t>
      </w:r>
      <w:proofErr w:type="spellEnd"/>
      <w:r>
        <w:t xml:space="preserve"> billing is automatically deducted from NDSA funds.  There is no need to submit a payment voucher.</w:t>
      </w:r>
    </w:p>
    <w:p w:rsidR="00A261A0" w:rsidRDefault="00A261A0" w:rsidP="007567D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there is an error on billing, </w:t>
      </w:r>
      <w:r w:rsidR="008E14BA">
        <w:t xml:space="preserve">the </w:t>
      </w:r>
      <w:r>
        <w:t xml:space="preserve">NDSA President </w:t>
      </w:r>
      <w:r w:rsidR="00E76B75">
        <w:t>or Vice Presid</w:t>
      </w:r>
      <w:r w:rsidR="008E14BA">
        <w:t xml:space="preserve">ent of Operations and Finance needs to </w:t>
      </w:r>
      <w:r>
        <w:t>contact UND Transportation Dispatch.</w:t>
      </w:r>
    </w:p>
    <w:p w:rsidR="00617207" w:rsidRDefault="00617207" w:rsidP="00617207">
      <w:pPr>
        <w:spacing w:after="0" w:line="240" w:lineRule="auto"/>
      </w:pPr>
    </w:p>
    <w:p w:rsidR="008C0E27" w:rsidRDefault="008C0E27" w:rsidP="00617207">
      <w:pPr>
        <w:spacing w:after="0" w:line="240" w:lineRule="auto"/>
      </w:pPr>
    </w:p>
    <w:p w:rsidR="00617207" w:rsidRDefault="007567D9" w:rsidP="00617207">
      <w:pPr>
        <w:spacing w:after="0" w:line="240" w:lineRule="auto"/>
      </w:pPr>
      <w:r>
        <w:t xml:space="preserve"> </w:t>
      </w:r>
      <w:r w:rsidR="00617207" w:rsidRPr="009F2C12">
        <w:rPr>
          <w:rStyle w:val="Heading1Char"/>
        </w:rPr>
        <w:t>NDSA Statewide Meetings</w:t>
      </w:r>
      <w:r w:rsidR="00617207">
        <w:t xml:space="preserve">  </w:t>
      </w:r>
    </w:p>
    <w:p w:rsidR="00617207" w:rsidRDefault="00617207" w:rsidP="00617207">
      <w:pPr>
        <w:spacing w:after="0" w:line="240" w:lineRule="auto"/>
      </w:pPr>
    </w:p>
    <w:p w:rsidR="00617207" w:rsidRDefault="00CA74B3" w:rsidP="00617207">
      <w:pPr>
        <w:pStyle w:val="ListParagraph"/>
        <w:numPr>
          <w:ilvl w:val="0"/>
          <w:numId w:val="11"/>
        </w:numPr>
        <w:spacing w:after="0" w:line="240" w:lineRule="auto"/>
      </w:pPr>
      <w:r>
        <w:t>Previously</w:t>
      </w:r>
      <w:r w:rsidR="001E0B3A">
        <w:t>,</w:t>
      </w:r>
      <w:r>
        <w:t xml:space="preserve"> NDSA has paid the hosting school a set fee</w:t>
      </w:r>
      <w:r w:rsidR="001E0B3A">
        <w:t>.  T</w:t>
      </w:r>
      <w:r>
        <w:t xml:space="preserve">he hosting school sends an invoice for this amount to NDSA for payment. </w:t>
      </w:r>
    </w:p>
    <w:p w:rsidR="00617207" w:rsidRDefault="001E0B3A" w:rsidP="00617207">
      <w:pPr>
        <w:pStyle w:val="ListParagraph"/>
        <w:numPr>
          <w:ilvl w:val="0"/>
          <w:numId w:val="12"/>
        </w:numPr>
        <w:spacing w:after="0" w:line="240" w:lineRule="auto"/>
      </w:pPr>
      <w:r>
        <w:t>The payment voucher must i</w:t>
      </w:r>
      <w:r w:rsidR="00617207">
        <w:t xml:space="preserve">nclude a copy of the </w:t>
      </w:r>
      <w:r w:rsidR="00CA74B3">
        <w:t xml:space="preserve">NDSA minutes </w:t>
      </w:r>
      <w:r w:rsidR="00F30C74">
        <w:t>that approves this payment amount</w:t>
      </w:r>
      <w:r w:rsidR="00BA320B">
        <w:t>.</w:t>
      </w:r>
      <w:r w:rsidR="00617207">
        <w:t xml:space="preserve"> </w:t>
      </w:r>
    </w:p>
    <w:p w:rsidR="00617207" w:rsidRDefault="001E0B3A" w:rsidP="00617207">
      <w:pPr>
        <w:pStyle w:val="ListParagraph"/>
        <w:numPr>
          <w:ilvl w:val="0"/>
          <w:numId w:val="12"/>
        </w:numPr>
        <w:spacing w:after="0" w:line="240" w:lineRule="auto"/>
      </w:pPr>
      <w:r>
        <w:t>The payment voucher m</w:t>
      </w:r>
      <w:r w:rsidR="00617207">
        <w:t>ust include a roster of names of all who participated in the</w:t>
      </w:r>
      <w:r w:rsidR="00F30C74">
        <w:t xml:space="preserve"> meeting</w:t>
      </w:r>
      <w:r w:rsidR="00BA320B">
        <w:t>.</w:t>
      </w:r>
    </w:p>
    <w:p w:rsidR="00617207" w:rsidRDefault="00617207" w:rsidP="0061720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Attach both documents to the payment voucher and turn into UND Accounting Services. </w:t>
      </w:r>
    </w:p>
    <w:p w:rsidR="00E76B75" w:rsidRDefault="00E76B75" w:rsidP="00E76B75">
      <w:pPr>
        <w:pStyle w:val="ListParagraph"/>
        <w:numPr>
          <w:ilvl w:val="1"/>
          <w:numId w:val="12"/>
        </w:numPr>
        <w:spacing w:after="0" w:line="240" w:lineRule="auto"/>
      </w:pPr>
      <w:r>
        <w:t>The hosting fee that is reimbursed for 2015-2016 is $15.00 per voting delegate.</w:t>
      </w:r>
    </w:p>
    <w:p w:rsidR="008C0E27" w:rsidRDefault="008C0E27" w:rsidP="00617207">
      <w:pPr>
        <w:spacing w:after="0" w:line="240" w:lineRule="auto"/>
      </w:pPr>
    </w:p>
    <w:p w:rsidR="008C0E27" w:rsidRDefault="008C0E27" w:rsidP="00617207">
      <w:pPr>
        <w:spacing w:after="0" w:line="240" w:lineRule="auto"/>
      </w:pPr>
      <w:bookmarkStart w:id="0" w:name="_GoBack"/>
      <w:bookmarkEnd w:id="0"/>
    </w:p>
    <w:p w:rsidR="00617207" w:rsidRDefault="00617207" w:rsidP="00617207">
      <w:pPr>
        <w:spacing w:after="0" w:line="240" w:lineRule="auto"/>
      </w:pPr>
      <w:r w:rsidRPr="00FB33A2">
        <w:rPr>
          <w:rStyle w:val="Heading1Char"/>
        </w:rPr>
        <w:t xml:space="preserve">Monthly </w:t>
      </w:r>
      <w:r>
        <w:rPr>
          <w:rStyle w:val="Heading1Char"/>
        </w:rPr>
        <w:t xml:space="preserve">NDSA Fund </w:t>
      </w:r>
      <w:r w:rsidR="004A0B4C">
        <w:rPr>
          <w:rStyle w:val="Heading1Char"/>
        </w:rPr>
        <w:t>Documents</w:t>
      </w:r>
    </w:p>
    <w:p w:rsidR="00617207" w:rsidRDefault="004A0B4C" w:rsidP="00617207">
      <w:pPr>
        <w:spacing w:after="0" w:line="240" w:lineRule="auto"/>
      </w:pPr>
      <w:r>
        <w:t>On a monthly basis, the trial balance, general ledger and Budget Transaction Detail reports</w:t>
      </w:r>
      <w:r w:rsidR="00657C55">
        <w:t xml:space="preserve"> are sent to </w:t>
      </w:r>
      <w:r w:rsidR="00617207">
        <w:t xml:space="preserve">NDSA by UND Controller’s accounting intern. This information is sent to the NDSA President and NDSA </w:t>
      </w:r>
      <w:r w:rsidR="0035063F">
        <w:t>Vice President of Operations and Finance</w:t>
      </w:r>
      <w:r w:rsidR="00617207">
        <w:t xml:space="preserve"> for review. </w:t>
      </w:r>
    </w:p>
    <w:p w:rsidR="00617207" w:rsidRDefault="00617207" w:rsidP="00617207">
      <w:pPr>
        <w:spacing w:after="0" w:line="240" w:lineRule="auto"/>
      </w:pPr>
    </w:p>
    <w:p w:rsidR="00E76B75" w:rsidRDefault="00E76B75" w:rsidP="00617207">
      <w:pPr>
        <w:spacing w:after="0" w:line="240" w:lineRule="auto"/>
        <w:rPr>
          <w:rStyle w:val="Heading1Char"/>
          <w:sz w:val="36"/>
          <w:szCs w:val="36"/>
        </w:rPr>
      </w:pPr>
    </w:p>
    <w:p w:rsidR="00617207" w:rsidRPr="00926709" w:rsidRDefault="00617207" w:rsidP="00617207">
      <w:pPr>
        <w:spacing w:after="0" w:line="240" w:lineRule="auto"/>
        <w:rPr>
          <w:rStyle w:val="Heading1Char"/>
          <w:sz w:val="36"/>
          <w:szCs w:val="36"/>
        </w:rPr>
      </w:pPr>
      <w:r w:rsidRPr="00926709">
        <w:rPr>
          <w:rStyle w:val="Heading1Char"/>
          <w:sz w:val="36"/>
          <w:szCs w:val="36"/>
        </w:rPr>
        <w:t>IMPORTANT To Remember:</w:t>
      </w:r>
    </w:p>
    <w:p w:rsidR="00617207" w:rsidRDefault="00617207" w:rsidP="00617207">
      <w:pPr>
        <w:spacing w:after="0" w:line="240" w:lineRule="auto"/>
      </w:pPr>
    </w:p>
    <w:p w:rsidR="008C0E27" w:rsidRDefault="00617207" w:rsidP="008C0E27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926709">
        <w:rPr>
          <w:sz w:val="32"/>
          <w:szCs w:val="32"/>
        </w:rPr>
        <w:t>All payment vouchers must include</w:t>
      </w:r>
      <w:r w:rsidR="008C0E27">
        <w:rPr>
          <w:sz w:val="32"/>
          <w:szCs w:val="32"/>
        </w:rPr>
        <w:t xml:space="preserve"> </w:t>
      </w:r>
      <w:r w:rsidRPr="00926709">
        <w:rPr>
          <w:sz w:val="32"/>
          <w:szCs w:val="32"/>
        </w:rPr>
        <w:t xml:space="preserve">“who, what, when, where &amp; why” information.  </w:t>
      </w:r>
    </w:p>
    <w:p w:rsidR="008C0E27" w:rsidRDefault="00617207" w:rsidP="008C0E27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8C0E27">
        <w:rPr>
          <w:sz w:val="32"/>
          <w:szCs w:val="32"/>
        </w:rPr>
        <w:t>Always turn in ORIGINAL receipts.</w:t>
      </w:r>
    </w:p>
    <w:p w:rsidR="000D555C" w:rsidRPr="008C0E27" w:rsidRDefault="000D555C" w:rsidP="008C0E27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8C0E27">
        <w:rPr>
          <w:sz w:val="32"/>
          <w:szCs w:val="32"/>
        </w:rPr>
        <w:t xml:space="preserve">NDSA follows UND’s policies and procedures for payments. </w:t>
      </w:r>
    </w:p>
    <w:p w:rsidR="007567D9" w:rsidRDefault="007567D9" w:rsidP="00153A24">
      <w:pPr>
        <w:spacing w:after="0" w:line="240" w:lineRule="auto"/>
      </w:pPr>
    </w:p>
    <w:p w:rsidR="00E76B75" w:rsidRDefault="00E76B75" w:rsidP="00153A24">
      <w:pPr>
        <w:spacing w:after="0" w:line="240" w:lineRule="auto"/>
      </w:pPr>
    </w:p>
    <w:p w:rsidR="00E76B75" w:rsidRDefault="00E76B75" w:rsidP="00153A24">
      <w:pPr>
        <w:spacing w:after="0" w:line="240" w:lineRule="auto"/>
      </w:pPr>
    </w:p>
    <w:p w:rsidR="00E76B75" w:rsidRDefault="00E76B75" w:rsidP="00153A24">
      <w:pPr>
        <w:spacing w:after="0" w:line="240" w:lineRule="auto"/>
      </w:pPr>
    </w:p>
    <w:p w:rsidR="00537279" w:rsidRDefault="00537279" w:rsidP="00FE34A8">
      <w:pPr>
        <w:pStyle w:val="Default"/>
        <w:rPr>
          <w:rStyle w:val="Heading1Char"/>
        </w:rPr>
      </w:pPr>
    </w:p>
    <w:p w:rsidR="00FE34A8" w:rsidRPr="000B4A64" w:rsidRDefault="00FE34A8" w:rsidP="00FE34A8">
      <w:pPr>
        <w:pStyle w:val="Default"/>
        <w:rPr>
          <w:rStyle w:val="Heading1Char"/>
        </w:rPr>
      </w:pPr>
      <w:r w:rsidRPr="000B4A64">
        <w:rPr>
          <w:rStyle w:val="Heading1Char"/>
        </w:rPr>
        <w:t xml:space="preserve">“How to Process </w:t>
      </w:r>
      <w:r w:rsidR="000B4A64" w:rsidRPr="000B4A64">
        <w:rPr>
          <w:rStyle w:val="Heading1Char"/>
        </w:rPr>
        <w:t>Travel</w:t>
      </w:r>
      <w:r w:rsidRPr="000B4A64">
        <w:rPr>
          <w:rStyle w:val="Heading1Char"/>
        </w:rPr>
        <w:t xml:space="preserve">” </w:t>
      </w:r>
    </w:p>
    <w:p w:rsidR="00FE34A8" w:rsidRDefault="00FE34A8" w:rsidP="00FE34A8">
      <w:pPr>
        <w:pStyle w:val="Default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Travel-Student </w:t>
      </w:r>
    </w:p>
    <w:p w:rsidR="00FE34A8" w:rsidRDefault="00FE34A8" w:rsidP="00FE34A8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Students may be reimbursed for travel expenses incurred while on University business. Allowable reimbursements include mileage, meals, lodging, and airfare/rail. </w:t>
      </w:r>
      <w:r w:rsidR="000D555C">
        <w:rPr>
          <w:rFonts w:ascii="Verdana" w:hAnsi="Verdana" w:cs="Verdana"/>
          <w:sz w:val="20"/>
          <w:szCs w:val="20"/>
        </w:rPr>
        <w:t xml:space="preserve">  </w:t>
      </w:r>
    </w:p>
    <w:p w:rsidR="00FE34A8" w:rsidRDefault="00FE34A8" w:rsidP="00FE34A8">
      <w:pPr>
        <w:pStyle w:val="Default"/>
        <w:rPr>
          <w:rFonts w:ascii="Verdana" w:hAnsi="Verdana" w:cs="Verdana"/>
          <w:sz w:val="20"/>
          <w:szCs w:val="20"/>
        </w:rPr>
      </w:pPr>
    </w:p>
    <w:p w:rsidR="00FE34A8" w:rsidRDefault="00FE34A8" w:rsidP="00FE34A8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 xml:space="preserve">• </w:t>
      </w:r>
      <w:r w:rsidRPr="007B67CE">
        <w:rPr>
          <w:rFonts w:ascii="Verdana" w:hAnsi="Verdana" w:cs="Verdana"/>
          <w:b/>
          <w:sz w:val="20"/>
          <w:szCs w:val="20"/>
        </w:rPr>
        <w:t>Complete and submit a Non-Employee/Student Travel Expense Worksheet</w:t>
      </w:r>
      <w:r>
        <w:rPr>
          <w:rFonts w:ascii="Verdana" w:hAnsi="Verdana" w:cs="Verdana"/>
          <w:sz w:val="20"/>
          <w:szCs w:val="20"/>
        </w:rPr>
        <w:t xml:space="preserve"> attaching all </w:t>
      </w:r>
      <w:r w:rsidRPr="00FE34A8">
        <w:rPr>
          <w:rFonts w:ascii="Verdana" w:hAnsi="Verdana" w:cs="Verdana"/>
          <w:b/>
          <w:i/>
          <w:sz w:val="20"/>
          <w:szCs w:val="20"/>
        </w:rPr>
        <w:t>ORIGINAL</w:t>
      </w:r>
      <w:r>
        <w:rPr>
          <w:rFonts w:ascii="Verdana" w:hAnsi="Verdana" w:cs="Verdana"/>
          <w:sz w:val="20"/>
          <w:szCs w:val="20"/>
        </w:rPr>
        <w:t xml:space="preserve"> receipts/supporting documentation.  </w:t>
      </w:r>
      <w:hyperlink r:id="rId14" w:history="1">
        <w:r w:rsidRPr="008B7FA6">
          <w:rPr>
            <w:rStyle w:val="Hyperlink"/>
          </w:rPr>
          <w:t>http://und.edu/finance-operations/accounting-services/travel-non-employee-students.cfm</w:t>
        </w:r>
      </w:hyperlink>
      <w:r>
        <w:t xml:space="preserve"> </w:t>
      </w:r>
    </w:p>
    <w:p w:rsidR="00537279" w:rsidRDefault="00537279" w:rsidP="00FE34A8">
      <w:pPr>
        <w:pStyle w:val="Default"/>
        <w:spacing w:after="185"/>
        <w:rPr>
          <w:rFonts w:ascii="Verdana" w:hAnsi="Verdana" w:cs="Verdana"/>
          <w:sz w:val="20"/>
          <w:szCs w:val="20"/>
        </w:rPr>
      </w:pPr>
    </w:p>
    <w:p w:rsidR="00FE34A8" w:rsidRDefault="00FE34A8" w:rsidP="00FE34A8">
      <w:pPr>
        <w:pStyle w:val="Default"/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•</w:t>
      </w:r>
      <w:r w:rsidRPr="007B67CE">
        <w:rPr>
          <w:rFonts w:ascii="Verdana" w:hAnsi="Verdana" w:cs="Verdana"/>
          <w:b/>
          <w:sz w:val="20"/>
          <w:szCs w:val="20"/>
        </w:rPr>
        <w:t xml:space="preserve"> The business purpose of the travel </w:t>
      </w:r>
      <w:r w:rsidRPr="007B67CE">
        <w:rPr>
          <w:rFonts w:ascii="Verdana" w:hAnsi="Verdana" w:cs="Verdana"/>
          <w:b/>
          <w:sz w:val="20"/>
          <w:szCs w:val="20"/>
          <w:u w:val="single"/>
        </w:rPr>
        <w:t>must</w:t>
      </w:r>
      <w:r w:rsidRPr="007B67CE">
        <w:rPr>
          <w:rFonts w:ascii="Verdana" w:hAnsi="Verdana" w:cs="Verdana"/>
          <w:b/>
          <w:sz w:val="20"/>
          <w:szCs w:val="20"/>
        </w:rPr>
        <w:t xml:space="preserve"> be documented</w:t>
      </w:r>
      <w:r>
        <w:rPr>
          <w:rFonts w:ascii="Verdana" w:hAnsi="Verdana" w:cs="Verdana"/>
          <w:sz w:val="20"/>
          <w:szCs w:val="20"/>
        </w:rPr>
        <w:t xml:space="preserve">.  </w:t>
      </w:r>
      <w:r w:rsidR="00537279"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who</w:t>
      </w:r>
      <w:proofErr w:type="gramEnd"/>
      <w:r>
        <w:rPr>
          <w:rFonts w:ascii="Verdana" w:hAnsi="Verdana" w:cs="Verdana"/>
          <w:sz w:val="20"/>
          <w:szCs w:val="20"/>
        </w:rPr>
        <w:t>, what, when, where &amp; why)</w:t>
      </w:r>
    </w:p>
    <w:p w:rsidR="002F42C1" w:rsidRPr="00D04210" w:rsidRDefault="00FE34A8" w:rsidP="00FE34A8">
      <w:pPr>
        <w:pStyle w:val="Default"/>
        <w:spacing w:after="185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 xml:space="preserve">Meals </w:t>
      </w:r>
      <w:r w:rsidR="00F30C74">
        <w:rPr>
          <w:rFonts w:ascii="Verdana" w:hAnsi="Verdana" w:cs="Verdana"/>
          <w:b/>
          <w:bCs/>
          <w:sz w:val="20"/>
          <w:szCs w:val="20"/>
        </w:rPr>
        <w:t>– UND</w:t>
      </w:r>
      <w:r w:rsidR="00F30C74">
        <w:rPr>
          <w:rFonts w:ascii="Verdana" w:hAnsi="Verdana" w:cs="Verdana"/>
          <w:sz w:val="20"/>
          <w:szCs w:val="20"/>
        </w:rPr>
        <w:t xml:space="preserve"> encourages students to pay the ND</w:t>
      </w:r>
      <w:r w:rsidR="004A17B2" w:rsidRPr="00D04210">
        <w:rPr>
          <w:rFonts w:ascii="Verdana" w:hAnsi="Verdana" w:cs="Verdana"/>
          <w:color w:val="auto"/>
          <w:sz w:val="20"/>
          <w:szCs w:val="20"/>
        </w:rPr>
        <w:t xml:space="preserve"> employee</w:t>
      </w:r>
      <w:r w:rsidR="00F30C74" w:rsidRPr="00D04210">
        <w:rPr>
          <w:rFonts w:ascii="Verdana" w:hAnsi="Verdana" w:cs="Verdana"/>
          <w:color w:val="auto"/>
          <w:sz w:val="20"/>
          <w:szCs w:val="20"/>
        </w:rPr>
        <w:t xml:space="preserve"> rate</w:t>
      </w:r>
      <w:r w:rsidR="00537279" w:rsidRPr="00D04210">
        <w:rPr>
          <w:rFonts w:ascii="Verdana" w:hAnsi="Verdana" w:cs="Verdana"/>
          <w:color w:val="auto"/>
          <w:sz w:val="20"/>
          <w:szCs w:val="20"/>
        </w:rPr>
        <w:t>,</w:t>
      </w:r>
      <w:r w:rsidR="00F30C74" w:rsidRPr="00D04210">
        <w:rPr>
          <w:rFonts w:ascii="Verdana" w:hAnsi="Verdana" w:cs="Verdana"/>
          <w:color w:val="auto"/>
          <w:sz w:val="20"/>
          <w:szCs w:val="20"/>
        </w:rPr>
        <w:t xml:space="preserve"> but the GSA rate for student meals in ND can be used because NDSA stu</w:t>
      </w:r>
      <w:r w:rsidR="002F42C1" w:rsidRPr="00D04210">
        <w:rPr>
          <w:rFonts w:ascii="Verdana" w:hAnsi="Verdana" w:cs="Verdana"/>
          <w:color w:val="auto"/>
          <w:sz w:val="20"/>
          <w:szCs w:val="20"/>
        </w:rPr>
        <w:t>d</w:t>
      </w:r>
      <w:r w:rsidR="00537279" w:rsidRPr="00D04210">
        <w:rPr>
          <w:rFonts w:ascii="Verdana" w:hAnsi="Verdana" w:cs="Verdana"/>
          <w:color w:val="auto"/>
          <w:sz w:val="20"/>
          <w:szCs w:val="20"/>
        </w:rPr>
        <w:t>ents are non-</w:t>
      </w:r>
      <w:r w:rsidR="00F30C74" w:rsidRPr="00D04210">
        <w:rPr>
          <w:rFonts w:ascii="Verdana" w:hAnsi="Verdana" w:cs="Verdana"/>
          <w:color w:val="auto"/>
          <w:sz w:val="20"/>
          <w:szCs w:val="20"/>
        </w:rPr>
        <w:t xml:space="preserve">employees. </w:t>
      </w:r>
    </w:p>
    <w:p w:rsidR="00FE34A8" w:rsidRDefault="00FE34A8" w:rsidP="00FE34A8">
      <w:pPr>
        <w:pStyle w:val="Default"/>
        <w:spacing w:after="185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r w:rsidR="00E76B75">
        <w:rPr>
          <w:rFonts w:ascii="Verdana" w:hAnsi="Verdana" w:cs="Verdana"/>
          <w:b/>
          <w:bCs/>
          <w:sz w:val="20"/>
          <w:szCs w:val="20"/>
        </w:rPr>
        <w:t xml:space="preserve">Lodging </w:t>
      </w:r>
      <w:r>
        <w:rPr>
          <w:rFonts w:ascii="Verdana" w:hAnsi="Verdana" w:cs="Verdana"/>
          <w:b/>
          <w:bCs/>
          <w:sz w:val="20"/>
          <w:szCs w:val="20"/>
        </w:rPr>
        <w:t xml:space="preserve">- </w:t>
      </w:r>
      <w:r w:rsidR="000A2803">
        <w:rPr>
          <w:rFonts w:ascii="Verdana" w:hAnsi="Verdana" w:cs="Verdana"/>
          <w:sz w:val="20"/>
          <w:szCs w:val="20"/>
        </w:rPr>
        <w:t>NDSA</w:t>
      </w:r>
      <w:r>
        <w:rPr>
          <w:rFonts w:ascii="Verdana" w:hAnsi="Verdana" w:cs="Verdana"/>
          <w:sz w:val="20"/>
          <w:szCs w:val="20"/>
        </w:rPr>
        <w:t xml:space="preserve"> students </w:t>
      </w:r>
      <w:r w:rsidR="002F42C1">
        <w:rPr>
          <w:rFonts w:ascii="Verdana" w:hAnsi="Verdana" w:cs="Verdana"/>
          <w:sz w:val="20"/>
          <w:szCs w:val="20"/>
        </w:rPr>
        <w:t>are able to</w:t>
      </w:r>
      <w:r>
        <w:rPr>
          <w:rFonts w:ascii="Verdana" w:hAnsi="Verdana" w:cs="Verdana"/>
          <w:sz w:val="20"/>
          <w:szCs w:val="20"/>
        </w:rPr>
        <w:t xml:space="preserve"> obtain the ND in-state lodging rate.  Student should ask the hotel for the ND state rate. The current rate is posted on the Accounting Services web page.  </w:t>
      </w:r>
      <w:r>
        <w:rPr>
          <w:rFonts w:ascii="Verdana" w:hAnsi="Verdana" w:cs="Verdana"/>
          <w:b/>
          <w:bCs/>
          <w:sz w:val="20"/>
          <w:szCs w:val="20"/>
        </w:rPr>
        <w:t xml:space="preserve">  </w:t>
      </w:r>
    </w:p>
    <w:p w:rsidR="00FE34A8" w:rsidRDefault="00FE34A8" w:rsidP="00FE34A8">
      <w:pPr>
        <w:pStyle w:val="Default"/>
        <w:numPr>
          <w:ilvl w:val="0"/>
          <w:numId w:val="3"/>
        </w:numPr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Lodging</w:t>
      </w:r>
      <w:r w:rsidR="00690FEB">
        <w:rPr>
          <w:rFonts w:ascii="Verdana" w:hAnsi="Verdana" w:cs="Verdana"/>
          <w:sz w:val="20"/>
          <w:szCs w:val="20"/>
        </w:rPr>
        <w:t xml:space="preserve"> is </w:t>
      </w:r>
      <w:r>
        <w:rPr>
          <w:rFonts w:ascii="Verdana" w:hAnsi="Verdana" w:cs="Verdana"/>
          <w:sz w:val="20"/>
          <w:szCs w:val="20"/>
        </w:rPr>
        <w:t xml:space="preserve">reimbursed at the actual expense amount with a detailed original receipt. Use the Non-Employee/Student Travel Expense Worksheet.  Attach ORIGINAL receipt and worksheet to the Voucher. </w:t>
      </w:r>
    </w:p>
    <w:p w:rsidR="00FE34A8" w:rsidRDefault="00FE34A8" w:rsidP="00FE34A8">
      <w:pPr>
        <w:pStyle w:val="Default"/>
        <w:numPr>
          <w:ilvl w:val="0"/>
          <w:numId w:val="3"/>
        </w:numPr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Lodging may also be direct billed to the University by completing a Direct Billing of Lodging form and submitting it to Accounting Services for approval </w:t>
      </w:r>
      <w:r w:rsidR="00537279">
        <w:rPr>
          <w:rFonts w:ascii="Verdana" w:hAnsi="Verdana" w:cs="Verdana"/>
          <w:b/>
          <w:sz w:val="20"/>
          <w:szCs w:val="20"/>
        </w:rPr>
        <w:t>PRIOR TO TRAVEL</w:t>
      </w:r>
      <w:r w:rsidR="0053727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="009E7650">
        <w:rPr>
          <w:rFonts w:ascii="Verdana" w:hAnsi="Verdana" w:cs="Verdana"/>
          <w:sz w:val="20"/>
          <w:szCs w:val="20"/>
        </w:rPr>
        <w:t xml:space="preserve">Contact Patty Sigurdson in the UND Controller’s office (777-2243) for help with this form.  She may need to contact and fax information to the hotel on behalf of the NDSA. </w:t>
      </w:r>
      <w:r w:rsidR="00B94669">
        <w:rPr>
          <w:rFonts w:ascii="Verdana" w:hAnsi="Verdana" w:cs="Verdana"/>
          <w:sz w:val="20"/>
          <w:szCs w:val="20"/>
        </w:rPr>
        <w:t>Not all</w:t>
      </w:r>
      <w:r w:rsidR="00DB1D32">
        <w:rPr>
          <w:rFonts w:ascii="Verdana" w:hAnsi="Verdana" w:cs="Verdana"/>
          <w:sz w:val="20"/>
          <w:szCs w:val="20"/>
        </w:rPr>
        <w:t xml:space="preserve"> hotels offer the state rate, a</w:t>
      </w:r>
      <w:r w:rsidR="00B94669">
        <w:rPr>
          <w:rFonts w:ascii="Verdana" w:hAnsi="Verdana" w:cs="Verdana"/>
          <w:sz w:val="20"/>
          <w:szCs w:val="20"/>
        </w:rPr>
        <w:t xml:space="preserve">nd many hotels do not direct bill to UND. </w:t>
      </w:r>
    </w:p>
    <w:p w:rsidR="00690FEB" w:rsidRDefault="00690FEB" w:rsidP="00FE34A8">
      <w:pPr>
        <w:pStyle w:val="Default"/>
        <w:numPr>
          <w:ilvl w:val="0"/>
          <w:numId w:val="3"/>
        </w:numPr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If the student is unable to obtain the ND state rate, the actual rate can be reimbursed because NDSA students are not employees.</w:t>
      </w:r>
    </w:p>
    <w:p w:rsidR="00254F88" w:rsidRDefault="00FE34A8" w:rsidP="00FE34A8">
      <w:pPr>
        <w:pStyle w:val="Default"/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 xml:space="preserve">Air/Rail </w:t>
      </w:r>
      <w:r>
        <w:rPr>
          <w:rFonts w:ascii="Verdana" w:hAnsi="Verdana" w:cs="Verdana"/>
          <w:sz w:val="20"/>
          <w:szCs w:val="20"/>
        </w:rPr>
        <w:t>travel may be reimbursed to the student with an attached itinerary/invoice which details the dollar amount paid. UND only reimburses for economy</w:t>
      </w:r>
      <w:r w:rsidR="00537279">
        <w:rPr>
          <w:rFonts w:ascii="Verdana" w:hAnsi="Verdana" w:cs="Verdana"/>
          <w:sz w:val="20"/>
          <w:szCs w:val="20"/>
        </w:rPr>
        <w:t xml:space="preserve"> (formerly coach) class rates.  F</w:t>
      </w:r>
      <w:r>
        <w:rPr>
          <w:rFonts w:ascii="Verdana" w:hAnsi="Verdana" w:cs="Verdana"/>
          <w:sz w:val="20"/>
          <w:szCs w:val="20"/>
        </w:rPr>
        <w:t>irst class and business class upgrades are not reimbursed</w:t>
      </w:r>
      <w:r w:rsidR="00D04210">
        <w:rPr>
          <w:rFonts w:ascii="Verdana" w:hAnsi="Verdana" w:cs="Verdana"/>
          <w:sz w:val="20"/>
          <w:szCs w:val="20"/>
        </w:rPr>
        <w:t xml:space="preserve">.  The itinerary/invoice should be attached to the Non-Employee/Student Travel Expense Worksheet. </w:t>
      </w:r>
    </w:p>
    <w:p w:rsidR="007B67CE" w:rsidRDefault="00FE34A8" w:rsidP="00FE34A8">
      <w:pPr>
        <w:pStyle w:val="Default"/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 xml:space="preserve">Other travel expenses </w:t>
      </w:r>
      <w:r>
        <w:rPr>
          <w:rFonts w:ascii="Verdana" w:hAnsi="Verdana" w:cs="Verdana"/>
          <w:sz w:val="20"/>
          <w:szCs w:val="20"/>
        </w:rPr>
        <w:t xml:space="preserve">may be reimbursed. </w:t>
      </w:r>
    </w:p>
    <w:p w:rsidR="007B67CE" w:rsidRDefault="00FE34A8" w:rsidP="007B67CE">
      <w:pPr>
        <w:pStyle w:val="Default"/>
        <w:numPr>
          <w:ilvl w:val="0"/>
          <w:numId w:val="5"/>
        </w:numPr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Original receipts are required. </w:t>
      </w:r>
    </w:p>
    <w:p w:rsidR="00FE34A8" w:rsidRDefault="00BC1E3F" w:rsidP="007B67CE">
      <w:pPr>
        <w:pStyle w:val="Default"/>
        <w:numPr>
          <w:ilvl w:val="0"/>
          <w:numId w:val="5"/>
        </w:numPr>
        <w:spacing w:after="18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Examples are baggage fees, taxi or shuttle fare from/to airport and hotel. </w:t>
      </w:r>
    </w:p>
    <w:p w:rsidR="00FE34A8" w:rsidRDefault="00FE34A8" w:rsidP="00FE34A8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r w:rsidRPr="007B67CE">
        <w:rPr>
          <w:rFonts w:ascii="Verdana" w:hAnsi="Verdana" w:cs="Verdana"/>
          <w:b/>
          <w:sz w:val="20"/>
          <w:szCs w:val="20"/>
        </w:rPr>
        <w:t>Traveler’s Signature is required</w:t>
      </w:r>
      <w:r>
        <w:rPr>
          <w:rFonts w:ascii="Verdana" w:hAnsi="Verdana" w:cs="Verdana"/>
          <w:sz w:val="20"/>
          <w:szCs w:val="20"/>
        </w:rPr>
        <w:t xml:space="preserve"> </w:t>
      </w:r>
      <w:r w:rsidR="00DB1D32">
        <w:rPr>
          <w:rFonts w:ascii="Verdana" w:hAnsi="Verdana" w:cs="Verdana"/>
          <w:sz w:val="20"/>
          <w:szCs w:val="20"/>
        </w:rPr>
        <w:t xml:space="preserve">on the worksheet </w:t>
      </w:r>
      <w:r>
        <w:rPr>
          <w:rFonts w:ascii="Verdana" w:hAnsi="Verdana" w:cs="Verdana"/>
          <w:sz w:val="16"/>
          <w:szCs w:val="16"/>
        </w:rPr>
        <w:t xml:space="preserve">(signature stamps are not allowed) </w:t>
      </w:r>
    </w:p>
    <w:p w:rsidR="007B67CE" w:rsidRDefault="007B67CE" w:rsidP="00FE34A8">
      <w:pPr>
        <w:pStyle w:val="Default"/>
        <w:rPr>
          <w:rFonts w:ascii="Verdana" w:hAnsi="Verdana" w:cs="Verdana"/>
          <w:sz w:val="16"/>
          <w:szCs w:val="16"/>
        </w:rPr>
      </w:pPr>
    </w:p>
    <w:p w:rsidR="007B67CE" w:rsidRDefault="007B67CE" w:rsidP="007B67CE">
      <w:pPr>
        <w:spacing w:after="0" w:line="240" w:lineRule="auto"/>
        <w:rPr>
          <w:rStyle w:val="Heading1Char"/>
        </w:rPr>
      </w:pPr>
      <w:r w:rsidRPr="007B67CE">
        <w:rPr>
          <w:rStyle w:val="Heading1Char"/>
        </w:rPr>
        <w:t>THINGS TO REMEMBER</w:t>
      </w:r>
      <w:r>
        <w:rPr>
          <w:rStyle w:val="Heading1Char"/>
        </w:rPr>
        <w:t xml:space="preserve"> FOR TRAVEL</w:t>
      </w:r>
    </w:p>
    <w:p w:rsidR="007B67CE" w:rsidRDefault="00537279" w:rsidP="007B67CE">
      <w:pPr>
        <w:spacing w:after="0" w:line="240" w:lineRule="auto"/>
      </w:pPr>
      <w:r>
        <w:t xml:space="preserve">Use the </w:t>
      </w:r>
      <w:r w:rsidR="007B67CE">
        <w:t xml:space="preserve">Non-Employee/Student Travel Expense </w:t>
      </w:r>
      <w:proofErr w:type="gramStart"/>
      <w:r w:rsidR="007B67CE">
        <w:t xml:space="preserve">Worksheet  </w:t>
      </w:r>
      <w:proofErr w:type="gramEnd"/>
      <w:hyperlink r:id="rId15" w:history="1">
        <w:r w:rsidR="007B67CE" w:rsidRPr="008B7FA6">
          <w:rPr>
            <w:rStyle w:val="Hyperlink"/>
          </w:rPr>
          <w:t>http://und.edu/finance-operations/accounting-services/travel-non-employee-students.cfm</w:t>
        </w:r>
      </w:hyperlink>
      <w:r w:rsidR="007B67CE">
        <w:t xml:space="preserve"> </w:t>
      </w:r>
    </w:p>
    <w:p w:rsidR="007B67CE" w:rsidRDefault="00DB1D32" w:rsidP="007B67CE">
      <w:pPr>
        <w:pStyle w:val="ListParagraph"/>
        <w:numPr>
          <w:ilvl w:val="0"/>
          <w:numId w:val="1"/>
        </w:numPr>
        <w:spacing w:after="0" w:line="240" w:lineRule="auto"/>
      </w:pPr>
      <w:r>
        <w:t>This form m</w:t>
      </w:r>
      <w:r w:rsidR="007B67CE">
        <w:t>ust accompany any travel reimbursement (meals, lodging, mileage, airline, miscellaneous)</w:t>
      </w:r>
    </w:p>
    <w:p w:rsidR="007B67CE" w:rsidRDefault="007B67CE" w:rsidP="007B67CE">
      <w:pPr>
        <w:pStyle w:val="ListParagraph"/>
        <w:numPr>
          <w:ilvl w:val="0"/>
          <w:numId w:val="1"/>
        </w:numPr>
        <w:spacing w:after="0" w:line="240" w:lineRule="auto"/>
      </w:pPr>
      <w:r>
        <w:t>PURPOSE of trip needs to documented in the upper portion of the form (what, when, where, and why)</w:t>
      </w:r>
    </w:p>
    <w:p w:rsidR="007B67CE" w:rsidRDefault="0075737C" w:rsidP="007B67CE">
      <w:pPr>
        <w:pStyle w:val="ListParagraph"/>
        <w:numPr>
          <w:ilvl w:val="0"/>
          <w:numId w:val="1"/>
        </w:numPr>
        <w:spacing w:after="0" w:line="240" w:lineRule="auto"/>
      </w:pPr>
      <w:r>
        <w:t>Worksheet is s</w:t>
      </w:r>
      <w:r w:rsidR="007B67CE">
        <w:t>igned by TRAVELER</w:t>
      </w:r>
    </w:p>
    <w:p w:rsidR="007B67CE" w:rsidRPr="00445B32" w:rsidRDefault="007B67CE" w:rsidP="007B67CE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 w:rsidRPr="00445B32">
        <w:rPr>
          <w:b/>
          <w:i/>
        </w:rPr>
        <w:t>Need ORIGINAL receipts</w:t>
      </w:r>
    </w:p>
    <w:p w:rsidR="007B67CE" w:rsidRDefault="007B67CE" w:rsidP="007B67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Attach </w:t>
      </w:r>
      <w:r w:rsidR="00A30600">
        <w:t>worksheet</w:t>
      </w:r>
      <w:r>
        <w:t xml:space="preserve"> and receipts to </w:t>
      </w:r>
      <w:r w:rsidR="002506BC">
        <w:t xml:space="preserve">payment </w:t>
      </w:r>
      <w:r>
        <w:t>voucher</w:t>
      </w:r>
    </w:p>
    <w:p w:rsidR="007B67CE" w:rsidRDefault="0075737C" w:rsidP="007B67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Payment </w:t>
      </w:r>
      <w:r w:rsidR="007B67CE">
        <w:t>Voucher is signed by authorized NDSA representative (NDSA President, NDSA Secretary or UND Controller)</w:t>
      </w:r>
    </w:p>
    <w:p w:rsidR="007B67CE" w:rsidRDefault="007B67CE" w:rsidP="007B67CE">
      <w:pPr>
        <w:pStyle w:val="ListParagraph"/>
        <w:numPr>
          <w:ilvl w:val="0"/>
          <w:numId w:val="1"/>
        </w:numPr>
        <w:spacing w:after="0" w:line="240" w:lineRule="auto"/>
      </w:pPr>
      <w:r>
        <w:t>Documents are turned into UND Accounting Services, Twamley Hall 115</w:t>
      </w:r>
    </w:p>
    <w:p w:rsidR="007B67CE" w:rsidRDefault="007B67CE" w:rsidP="00FE34A8">
      <w:pPr>
        <w:pStyle w:val="Default"/>
        <w:rPr>
          <w:rFonts w:ascii="Verdana" w:hAnsi="Verdana" w:cs="Verdana"/>
          <w:sz w:val="16"/>
          <w:szCs w:val="16"/>
        </w:rPr>
      </w:pPr>
    </w:p>
    <w:p w:rsidR="00FE34A8" w:rsidRDefault="00FE34A8" w:rsidP="00FE34A8">
      <w:pPr>
        <w:spacing w:after="0" w:line="240" w:lineRule="auto"/>
      </w:pPr>
    </w:p>
    <w:sectPr w:rsidR="00FE34A8" w:rsidSect="00C77E4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38" w:rsidRDefault="00834738" w:rsidP="007C1BD7">
      <w:pPr>
        <w:spacing w:after="0" w:line="240" w:lineRule="auto"/>
      </w:pPr>
      <w:r>
        <w:separator/>
      </w:r>
    </w:p>
  </w:endnote>
  <w:endnote w:type="continuationSeparator" w:id="0">
    <w:p w:rsidR="00834738" w:rsidRDefault="00834738" w:rsidP="007C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C1" w:rsidRDefault="002F42C1">
    <w:pPr>
      <w:pStyle w:val="Footer"/>
    </w:pPr>
    <w:r>
      <w:t>Revised</w:t>
    </w:r>
    <w:r w:rsidR="00876ED5">
      <w:t xml:space="preserve">: </w:t>
    </w:r>
    <w:r w:rsidR="008C0E27">
      <w:t>September</w:t>
    </w:r>
    <w:r w:rsidR="00876ED5">
      <w:t>2015</w:t>
    </w:r>
    <w:r>
      <w:t xml:space="preserve">                                                                                                                                   UND Controller Office</w:t>
    </w:r>
  </w:p>
  <w:p w:rsidR="002F42C1" w:rsidRDefault="002F4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38" w:rsidRDefault="00834738" w:rsidP="007C1BD7">
      <w:pPr>
        <w:spacing w:after="0" w:line="240" w:lineRule="auto"/>
      </w:pPr>
      <w:r>
        <w:separator/>
      </w:r>
    </w:p>
  </w:footnote>
  <w:footnote w:type="continuationSeparator" w:id="0">
    <w:p w:rsidR="00834738" w:rsidRDefault="00834738" w:rsidP="007C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E57"/>
    <w:multiLevelType w:val="hybridMultilevel"/>
    <w:tmpl w:val="238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21D"/>
    <w:multiLevelType w:val="hybridMultilevel"/>
    <w:tmpl w:val="77FC7422"/>
    <w:lvl w:ilvl="0" w:tplc="4D06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20E65"/>
    <w:multiLevelType w:val="hybridMultilevel"/>
    <w:tmpl w:val="B2E2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4128"/>
    <w:multiLevelType w:val="hybridMultilevel"/>
    <w:tmpl w:val="A6AE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6C91"/>
    <w:multiLevelType w:val="hybridMultilevel"/>
    <w:tmpl w:val="0E10B77C"/>
    <w:lvl w:ilvl="0" w:tplc="F754F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61E1D"/>
    <w:multiLevelType w:val="hybridMultilevel"/>
    <w:tmpl w:val="7D44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5BF4"/>
    <w:multiLevelType w:val="hybridMultilevel"/>
    <w:tmpl w:val="BDC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96187"/>
    <w:multiLevelType w:val="hybridMultilevel"/>
    <w:tmpl w:val="FA96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1309"/>
    <w:multiLevelType w:val="hybridMultilevel"/>
    <w:tmpl w:val="E4C2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9626F"/>
    <w:multiLevelType w:val="hybridMultilevel"/>
    <w:tmpl w:val="4EA6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2FF1"/>
    <w:multiLevelType w:val="hybridMultilevel"/>
    <w:tmpl w:val="973204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0236E9"/>
    <w:multiLevelType w:val="hybridMultilevel"/>
    <w:tmpl w:val="4846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A692D"/>
    <w:multiLevelType w:val="hybridMultilevel"/>
    <w:tmpl w:val="905C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1F54"/>
    <w:multiLevelType w:val="hybridMultilevel"/>
    <w:tmpl w:val="2D3A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22B87"/>
    <w:multiLevelType w:val="hybridMultilevel"/>
    <w:tmpl w:val="29BC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54B4A"/>
    <w:multiLevelType w:val="hybridMultilevel"/>
    <w:tmpl w:val="221E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8"/>
    <w:rsid w:val="000016F6"/>
    <w:rsid w:val="00010375"/>
    <w:rsid w:val="00060BCF"/>
    <w:rsid w:val="0006466A"/>
    <w:rsid w:val="00086E39"/>
    <w:rsid w:val="000A2803"/>
    <w:rsid w:val="000B023D"/>
    <w:rsid w:val="000B4A64"/>
    <w:rsid w:val="000D555C"/>
    <w:rsid w:val="000F5CBE"/>
    <w:rsid w:val="001028DF"/>
    <w:rsid w:val="0011287C"/>
    <w:rsid w:val="00153A24"/>
    <w:rsid w:val="00192AC1"/>
    <w:rsid w:val="001A5173"/>
    <w:rsid w:val="001E0B3A"/>
    <w:rsid w:val="002237DC"/>
    <w:rsid w:val="002506BC"/>
    <w:rsid w:val="00254F88"/>
    <w:rsid w:val="00281E59"/>
    <w:rsid w:val="00295BD5"/>
    <w:rsid w:val="002F42C1"/>
    <w:rsid w:val="003453D0"/>
    <w:rsid w:val="0035063F"/>
    <w:rsid w:val="00362DAA"/>
    <w:rsid w:val="003C3471"/>
    <w:rsid w:val="0040202B"/>
    <w:rsid w:val="00445B32"/>
    <w:rsid w:val="00474CE0"/>
    <w:rsid w:val="004A0B4C"/>
    <w:rsid w:val="004A17B2"/>
    <w:rsid w:val="00537279"/>
    <w:rsid w:val="00606D07"/>
    <w:rsid w:val="00610795"/>
    <w:rsid w:val="00617207"/>
    <w:rsid w:val="00657C55"/>
    <w:rsid w:val="00690FEB"/>
    <w:rsid w:val="00691622"/>
    <w:rsid w:val="00696081"/>
    <w:rsid w:val="00744AA2"/>
    <w:rsid w:val="007567D9"/>
    <w:rsid w:val="0075737C"/>
    <w:rsid w:val="007B67CE"/>
    <w:rsid w:val="007B6A71"/>
    <w:rsid w:val="007C1BD7"/>
    <w:rsid w:val="007C6FC7"/>
    <w:rsid w:val="007F6E25"/>
    <w:rsid w:val="00810D24"/>
    <w:rsid w:val="00834738"/>
    <w:rsid w:val="00840B3F"/>
    <w:rsid w:val="00872993"/>
    <w:rsid w:val="00876ED5"/>
    <w:rsid w:val="008A4AD0"/>
    <w:rsid w:val="008C0E27"/>
    <w:rsid w:val="008E14BA"/>
    <w:rsid w:val="009051E2"/>
    <w:rsid w:val="00926709"/>
    <w:rsid w:val="00975E48"/>
    <w:rsid w:val="009B4B5A"/>
    <w:rsid w:val="009E7650"/>
    <w:rsid w:val="009F2C12"/>
    <w:rsid w:val="00A11827"/>
    <w:rsid w:val="00A261A0"/>
    <w:rsid w:val="00A30600"/>
    <w:rsid w:val="00A31AC0"/>
    <w:rsid w:val="00A65F55"/>
    <w:rsid w:val="00A71AAC"/>
    <w:rsid w:val="00AB26B8"/>
    <w:rsid w:val="00AC01DC"/>
    <w:rsid w:val="00AD442C"/>
    <w:rsid w:val="00B37DC5"/>
    <w:rsid w:val="00B94669"/>
    <w:rsid w:val="00BA320B"/>
    <w:rsid w:val="00BC1E3F"/>
    <w:rsid w:val="00BC3141"/>
    <w:rsid w:val="00C643CD"/>
    <w:rsid w:val="00C77E4C"/>
    <w:rsid w:val="00CA74B3"/>
    <w:rsid w:val="00CE3A4F"/>
    <w:rsid w:val="00D04210"/>
    <w:rsid w:val="00D55F71"/>
    <w:rsid w:val="00DB1D32"/>
    <w:rsid w:val="00E512D6"/>
    <w:rsid w:val="00E76B75"/>
    <w:rsid w:val="00ED6ED6"/>
    <w:rsid w:val="00F219CD"/>
    <w:rsid w:val="00F30C74"/>
    <w:rsid w:val="00F6346E"/>
    <w:rsid w:val="00F6773C"/>
    <w:rsid w:val="00FA434B"/>
    <w:rsid w:val="00FB26A8"/>
    <w:rsid w:val="00FB33A2"/>
    <w:rsid w:val="00FC1B12"/>
    <w:rsid w:val="00FE34A8"/>
    <w:rsid w:val="00FE6DD6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C3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DAA"/>
    <w:pPr>
      <w:ind w:left="720"/>
      <w:contextualSpacing/>
    </w:pPr>
  </w:style>
  <w:style w:type="paragraph" w:customStyle="1" w:styleId="Default">
    <w:name w:val="Default"/>
    <w:rsid w:val="00FE34A8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4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C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D7"/>
  </w:style>
  <w:style w:type="paragraph" w:styleId="Footer">
    <w:name w:val="footer"/>
    <w:basedOn w:val="Normal"/>
    <w:link w:val="FooterChar"/>
    <w:uiPriority w:val="99"/>
    <w:unhideWhenUsed/>
    <w:rsid w:val="007C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D7"/>
  </w:style>
  <w:style w:type="paragraph" w:styleId="BalloonText">
    <w:name w:val="Balloon Text"/>
    <w:basedOn w:val="Normal"/>
    <w:link w:val="BalloonTextChar"/>
    <w:uiPriority w:val="99"/>
    <w:semiHidden/>
    <w:unhideWhenUsed/>
    <w:rsid w:val="007C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A1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C3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DAA"/>
    <w:pPr>
      <w:ind w:left="720"/>
      <w:contextualSpacing/>
    </w:pPr>
  </w:style>
  <w:style w:type="paragraph" w:customStyle="1" w:styleId="Default">
    <w:name w:val="Default"/>
    <w:rsid w:val="00FE34A8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4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C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D7"/>
  </w:style>
  <w:style w:type="paragraph" w:styleId="Footer">
    <w:name w:val="footer"/>
    <w:basedOn w:val="Normal"/>
    <w:link w:val="FooterChar"/>
    <w:uiPriority w:val="99"/>
    <w:unhideWhenUsed/>
    <w:rsid w:val="007C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D7"/>
  </w:style>
  <w:style w:type="paragraph" w:styleId="BalloonText">
    <w:name w:val="Balloon Text"/>
    <w:basedOn w:val="Normal"/>
    <w:link w:val="BalloonTextChar"/>
    <w:uiPriority w:val="99"/>
    <w:semiHidden/>
    <w:unhideWhenUsed/>
    <w:rsid w:val="007C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A1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nd.edu/academics/registrar/calendar-academic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icki.von.harz@und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l.iseminger@un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d.edu/finance-operations/accounting-services/travel-non-employee-students.cfm" TargetMode="External"/><Relationship Id="rId10" Type="http://schemas.openxmlformats.org/officeDocument/2006/relationships/hyperlink" Target="mailto:patricia.sigurdson@u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loiland@und.edu" TargetMode="External"/><Relationship Id="rId14" Type="http://schemas.openxmlformats.org/officeDocument/2006/relationships/hyperlink" Target="http://und.edu/finance-operations/accounting-services/travel-non-employee-stud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Sigurdson, Patricia</dc:creator>
  <cp:lastModifiedBy>RAH</cp:lastModifiedBy>
  <cp:revision>4</cp:revision>
  <dcterms:created xsi:type="dcterms:W3CDTF">2015-08-31T14:37:00Z</dcterms:created>
  <dcterms:modified xsi:type="dcterms:W3CDTF">2015-09-25T15:40:00Z</dcterms:modified>
</cp:coreProperties>
</file>